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D964E9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09.11.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 xml:space="preserve"> 202</w:t>
      </w:r>
      <w:r w:rsidR="004E768C" w:rsidRPr="0057223E">
        <w:rPr>
          <w:rFonts w:ascii="Arial" w:hAnsi="Arial" w:cs="Arial"/>
          <w:b/>
          <w:spacing w:val="26"/>
          <w:sz w:val="32"/>
          <w:szCs w:val="32"/>
        </w:rPr>
        <w:t>1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105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57223E" w:rsidRDefault="00A0012C" w:rsidP="00A0012C">
      <w:pPr>
        <w:jc w:val="both"/>
        <w:rPr>
          <w:sz w:val="24"/>
        </w:rPr>
      </w:pPr>
    </w:p>
    <w:p w:rsidR="00E649A4" w:rsidRPr="00E649A4" w:rsidRDefault="00E649A4" w:rsidP="00E649A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649A4">
        <w:rPr>
          <w:rFonts w:ascii="Arial" w:hAnsi="Arial" w:cs="Arial"/>
          <w:b/>
          <w:sz w:val="32"/>
          <w:szCs w:val="32"/>
          <w:lang w:eastAsia="en-US"/>
        </w:rPr>
        <w:t xml:space="preserve">О УТВЕРЖДЕНИИ ПЕРЕЧНЯ ОБЪЕКТОВ </w:t>
      </w:r>
    </w:p>
    <w:p w:rsidR="00E649A4" w:rsidRPr="00E649A4" w:rsidRDefault="00E649A4" w:rsidP="00E649A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649A4">
        <w:rPr>
          <w:rFonts w:ascii="Arial" w:hAnsi="Arial" w:cs="Arial"/>
          <w:b/>
          <w:sz w:val="32"/>
          <w:szCs w:val="32"/>
          <w:lang w:eastAsia="en-US"/>
        </w:rPr>
        <w:t xml:space="preserve">МУНИЦИПАЛЬНОЙ СОБСТВЕННОСТИ, В ОТНОШЕНИИ </w:t>
      </w:r>
    </w:p>
    <w:p w:rsidR="00AE5BC6" w:rsidRPr="00E649A4" w:rsidRDefault="00E649A4" w:rsidP="00E649A4">
      <w:pPr>
        <w:jc w:val="center"/>
        <w:rPr>
          <w:rFonts w:ascii="Arial" w:hAnsi="Arial" w:cs="Arial"/>
          <w:b/>
          <w:sz w:val="32"/>
          <w:szCs w:val="32"/>
        </w:rPr>
      </w:pPr>
      <w:r w:rsidRPr="00E649A4">
        <w:rPr>
          <w:rFonts w:ascii="Arial" w:hAnsi="Arial" w:cs="Arial"/>
          <w:b/>
          <w:sz w:val="32"/>
          <w:szCs w:val="32"/>
          <w:lang w:eastAsia="en-US"/>
        </w:rPr>
        <w:t>КОТОРЫХ ПЛАНИРУЕТСЯ ЗАКЛЮЧЕНИЕ КОНЦЕССИОННЫХ СОГЛАШЕНИЙ</w:t>
      </w:r>
    </w:p>
    <w:p w:rsidR="00AE5BC6" w:rsidRPr="00E649A4" w:rsidRDefault="00AE5BC6" w:rsidP="00AE5BC6">
      <w:pPr>
        <w:jc w:val="center"/>
        <w:rPr>
          <w:rFonts w:ascii="Arial" w:hAnsi="Arial" w:cs="Arial"/>
          <w:b/>
          <w:sz w:val="24"/>
          <w:szCs w:val="32"/>
        </w:rPr>
      </w:pPr>
    </w:p>
    <w:p w:rsidR="00E649A4" w:rsidRDefault="00E649A4" w:rsidP="00E649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9A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21 июля 2005 № 115-ФЗ «О концессионных соглашениях», Уставом Худоеланского муниципального образования, Администрация Худоеланского муниципального образования- администрация сельского поселения </w:t>
      </w:r>
    </w:p>
    <w:p w:rsidR="00E649A4" w:rsidRDefault="00E649A4" w:rsidP="00E649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49A4" w:rsidRPr="00E649A4" w:rsidRDefault="00E649A4" w:rsidP="00E649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649A4">
        <w:rPr>
          <w:rFonts w:ascii="Arial" w:hAnsi="Arial" w:cs="Arial"/>
          <w:b/>
          <w:spacing w:val="40"/>
          <w:sz w:val="30"/>
          <w:szCs w:val="30"/>
        </w:rPr>
        <w:t>ПОСТАНОВЛЯЕТ</w:t>
      </w:r>
      <w:r w:rsidRPr="00E649A4">
        <w:rPr>
          <w:rFonts w:ascii="Arial" w:hAnsi="Arial" w:cs="Arial"/>
          <w:b/>
          <w:sz w:val="30"/>
          <w:szCs w:val="30"/>
        </w:rPr>
        <w:t>:</w:t>
      </w:r>
    </w:p>
    <w:p w:rsidR="00E649A4" w:rsidRPr="00E649A4" w:rsidRDefault="00E649A4" w:rsidP="00E649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49A4" w:rsidRPr="00E649A4" w:rsidRDefault="00E649A4" w:rsidP="00E649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9A4">
        <w:rPr>
          <w:rFonts w:ascii="Arial" w:hAnsi="Arial" w:cs="Arial"/>
          <w:sz w:val="24"/>
          <w:szCs w:val="24"/>
        </w:rPr>
        <w:t xml:space="preserve">1. Утвердить Перечень объектов муниципальной </w:t>
      </w:r>
      <w:proofErr w:type="gramStart"/>
      <w:r w:rsidRPr="00E649A4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E649A4">
        <w:rPr>
          <w:rFonts w:ascii="Arial" w:hAnsi="Arial" w:cs="Arial"/>
          <w:sz w:val="24"/>
          <w:szCs w:val="24"/>
        </w:rPr>
        <w:t xml:space="preserve"> в отношении которых планируется заключение концессионных соглашений, согласно приложения.</w:t>
      </w:r>
    </w:p>
    <w:p w:rsidR="00E649A4" w:rsidRPr="00E649A4" w:rsidRDefault="00E649A4" w:rsidP="00E649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9A4">
        <w:rPr>
          <w:rFonts w:ascii="Arial" w:hAnsi="Arial" w:cs="Arial"/>
          <w:sz w:val="24"/>
          <w:szCs w:val="24"/>
        </w:rPr>
        <w:t>2. Настоящее постановление опубликовать в Вестнике Худоеланского сельского поселения</w:t>
      </w:r>
    </w:p>
    <w:p w:rsidR="00E649A4" w:rsidRPr="00E649A4" w:rsidRDefault="00E649A4" w:rsidP="00E649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9A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649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9A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649A4" w:rsidRPr="00E649A4" w:rsidRDefault="00E649A4" w:rsidP="00E649A4">
      <w:pPr>
        <w:ind w:left="237"/>
        <w:rPr>
          <w:rFonts w:ascii="Arial" w:hAnsi="Arial" w:cs="Arial"/>
          <w:color w:val="000000"/>
          <w:sz w:val="24"/>
          <w:szCs w:val="24"/>
        </w:rPr>
      </w:pPr>
    </w:p>
    <w:p w:rsidR="00E649A4" w:rsidRPr="00E649A4" w:rsidRDefault="00E649A4" w:rsidP="00E649A4">
      <w:pPr>
        <w:ind w:left="237"/>
        <w:rPr>
          <w:rFonts w:ascii="Arial" w:hAnsi="Arial" w:cs="Arial"/>
          <w:color w:val="000000"/>
          <w:sz w:val="24"/>
          <w:szCs w:val="24"/>
        </w:rPr>
      </w:pPr>
    </w:p>
    <w:p w:rsidR="00E649A4" w:rsidRPr="00E649A4" w:rsidRDefault="00E649A4" w:rsidP="00E649A4">
      <w:pPr>
        <w:rPr>
          <w:rFonts w:ascii="Arial" w:hAnsi="Arial" w:cs="Arial"/>
          <w:color w:val="000000"/>
          <w:sz w:val="24"/>
          <w:szCs w:val="24"/>
        </w:rPr>
      </w:pPr>
      <w:r w:rsidRPr="00E649A4">
        <w:rPr>
          <w:rFonts w:ascii="Arial" w:hAnsi="Arial" w:cs="Arial"/>
          <w:color w:val="000000"/>
          <w:sz w:val="24"/>
          <w:szCs w:val="24"/>
        </w:rPr>
        <w:t xml:space="preserve">Глава Худоеланского </w:t>
      </w:r>
    </w:p>
    <w:p w:rsidR="002A3A96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49A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Pr="00E649A4">
        <w:rPr>
          <w:rFonts w:ascii="Arial" w:hAnsi="Arial" w:cs="Arial"/>
          <w:color w:val="000000"/>
          <w:sz w:val="24"/>
          <w:szCs w:val="24"/>
        </w:rPr>
        <w:t>И.Д.Ботвенко</w:t>
      </w:r>
      <w:proofErr w:type="spellEnd"/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Default="00E649A4" w:rsidP="00E649A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49A4" w:rsidRPr="00E649A4" w:rsidRDefault="00E649A4" w:rsidP="00E649A4">
      <w:pPr>
        <w:ind w:left="237"/>
        <w:jc w:val="right"/>
        <w:rPr>
          <w:rFonts w:ascii="Courier New" w:hAnsi="Courier New" w:cs="Courier New"/>
          <w:sz w:val="22"/>
          <w:szCs w:val="22"/>
        </w:rPr>
      </w:pPr>
      <w:r w:rsidRPr="00E649A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649A4" w:rsidRPr="00E649A4" w:rsidRDefault="00E649A4" w:rsidP="00E649A4">
      <w:pPr>
        <w:ind w:left="237"/>
        <w:jc w:val="right"/>
        <w:rPr>
          <w:rFonts w:ascii="Courier New" w:hAnsi="Courier New" w:cs="Courier New"/>
          <w:sz w:val="22"/>
          <w:szCs w:val="22"/>
        </w:rPr>
      </w:pPr>
      <w:r w:rsidRPr="00E649A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gramStart"/>
      <w:r w:rsidRPr="00E649A4">
        <w:rPr>
          <w:rFonts w:ascii="Courier New" w:hAnsi="Courier New" w:cs="Courier New"/>
          <w:sz w:val="22"/>
          <w:szCs w:val="22"/>
        </w:rPr>
        <w:t>Худое</w:t>
      </w:r>
      <w:proofErr w:type="gramEnd"/>
      <w:r w:rsidRPr="00E649A4">
        <w:rPr>
          <w:rFonts w:ascii="Courier New" w:hAnsi="Courier New" w:cs="Courier New"/>
          <w:sz w:val="22"/>
          <w:szCs w:val="22"/>
        </w:rPr>
        <w:t>-</w:t>
      </w:r>
    </w:p>
    <w:p w:rsidR="00E649A4" w:rsidRPr="00E649A4" w:rsidRDefault="00E649A4" w:rsidP="00E649A4">
      <w:pPr>
        <w:ind w:left="237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649A4">
        <w:rPr>
          <w:rFonts w:ascii="Courier New" w:hAnsi="Courier New" w:cs="Courier New"/>
          <w:sz w:val="22"/>
          <w:szCs w:val="22"/>
        </w:rPr>
        <w:t>ланского</w:t>
      </w:r>
      <w:proofErr w:type="spellEnd"/>
      <w:r w:rsidRPr="00E649A4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E649A4" w:rsidRPr="00E649A4" w:rsidRDefault="00E649A4" w:rsidP="00E649A4">
      <w:pPr>
        <w:ind w:left="237"/>
        <w:jc w:val="right"/>
        <w:rPr>
          <w:rFonts w:ascii="Courier New" w:hAnsi="Courier New" w:cs="Courier New"/>
          <w:sz w:val="22"/>
          <w:szCs w:val="22"/>
        </w:rPr>
      </w:pPr>
      <w:r w:rsidRPr="00E649A4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E649A4" w:rsidRDefault="00E649A4" w:rsidP="00E649A4">
      <w:pPr>
        <w:ind w:left="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D964E9">
        <w:rPr>
          <w:rFonts w:ascii="Courier New" w:hAnsi="Courier New" w:cs="Courier New"/>
          <w:sz w:val="22"/>
          <w:szCs w:val="22"/>
        </w:rPr>
        <w:t>09» ноября</w:t>
      </w:r>
      <w:r>
        <w:rPr>
          <w:rFonts w:ascii="Courier New" w:hAnsi="Courier New" w:cs="Courier New"/>
          <w:sz w:val="22"/>
          <w:szCs w:val="22"/>
        </w:rPr>
        <w:t xml:space="preserve"> 2021</w:t>
      </w:r>
      <w:r w:rsidR="00D964E9">
        <w:rPr>
          <w:rFonts w:ascii="Courier New" w:hAnsi="Courier New" w:cs="Courier New"/>
          <w:sz w:val="22"/>
          <w:szCs w:val="22"/>
        </w:rPr>
        <w:t xml:space="preserve"> г. №105</w:t>
      </w:r>
      <w:bookmarkStart w:id="0" w:name="_GoBack"/>
      <w:bookmarkEnd w:id="0"/>
    </w:p>
    <w:p w:rsidR="00E649A4" w:rsidRPr="00E649A4" w:rsidRDefault="00E649A4" w:rsidP="00E649A4">
      <w:pPr>
        <w:jc w:val="both"/>
        <w:rPr>
          <w:rFonts w:ascii="Arial" w:hAnsi="Arial" w:cs="Arial"/>
          <w:sz w:val="24"/>
          <w:szCs w:val="24"/>
        </w:rPr>
      </w:pPr>
    </w:p>
    <w:p w:rsidR="00E649A4" w:rsidRPr="00E649A4" w:rsidRDefault="00E649A4" w:rsidP="00E649A4">
      <w:pPr>
        <w:jc w:val="center"/>
        <w:rPr>
          <w:rFonts w:ascii="Arial" w:hAnsi="Arial" w:cs="Arial"/>
          <w:b/>
          <w:sz w:val="30"/>
          <w:szCs w:val="30"/>
        </w:rPr>
      </w:pPr>
      <w:r w:rsidRPr="00E649A4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49A4" w:rsidRPr="00E649A4" w:rsidRDefault="00E649A4" w:rsidP="00E649A4">
      <w:pPr>
        <w:jc w:val="center"/>
        <w:rPr>
          <w:rFonts w:ascii="Arial" w:hAnsi="Arial" w:cs="Arial"/>
          <w:b/>
          <w:sz w:val="30"/>
          <w:szCs w:val="30"/>
        </w:rPr>
      </w:pPr>
      <w:r w:rsidRPr="00E649A4">
        <w:rPr>
          <w:rFonts w:ascii="Arial" w:hAnsi="Arial" w:cs="Arial"/>
          <w:b/>
          <w:sz w:val="30"/>
          <w:szCs w:val="30"/>
        </w:rPr>
        <w:t>объектов муниципальной собственности, в отношении которых планируется заключение концессионных соглашений</w:t>
      </w:r>
    </w:p>
    <w:p w:rsidR="00E649A4" w:rsidRPr="00E649A4" w:rsidRDefault="00E649A4" w:rsidP="00E649A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2440"/>
        <w:gridCol w:w="4186"/>
      </w:tblGrid>
      <w:tr w:rsidR="00E649A4" w:rsidTr="00E649A4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ind w:firstLine="720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b/>
                <w:bCs/>
                <w:sz w:val="22"/>
                <w:lang w:eastAsia="en-US"/>
              </w:rPr>
              <w:t>Котельная</w:t>
            </w:r>
            <w:proofErr w:type="gramStart"/>
            <w:r w:rsidRPr="00E649A4">
              <w:rPr>
                <w:rFonts w:ascii="Courier New" w:hAnsi="Courier New" w:cs="Courier New"/>
                <w:b/>
                <w:bCs/>
                <w:sz w:val="22"/>
                <w:lang w:eastAsia="en-US"/>
              </w:rPr>
              <w:t xml:space="preserve"> </w:t>
            </w:r>
            <w:r w:rsidRPr="00E649A4">
              <w:rPr>
                <w:rFonts w:ascii="Courier New" w:hAnsi="Courier New" w:cs="Courier New"/>
                <w:sz w:val="22"/>
                <w:lang w:eastAsia="en-US"/>
              </w:rPr>
              <w:t>,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 назначение: нежилое, одноэтажное,  площадь: общая 71,2 </w:t>
            </w:r>
            <w:proofErr w:type="spell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кв.м</w:t>
            </w:r>
            <w:proofErr w:type="spell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., адрес (местоположение): Иркутская область, Нижнеудинский район, Худоеланское, ул. Московская, 102 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, кадастровый (или </w:t>
            </w:r>
            <w:r w:rsidRPr="00E649A4">
              <w:rPr>
                <w:rFonts w:ascii="Courier New" w:hAnsi="Courier New" w:cs="Courier New"/>
                <w:sz w:val="22"/>
                <w:u w:val="single"/>
                <w:lang w:eastAsia="en-US"/>
              </w:rPr>
              <w:t>условный</w:t>
            </w:r>
            <w:r w:rsidRPr="00E649A4">
              <w:rPr>
                <w:rFonts w:ascii="Courier New" w:hAnsi="Courier New" w:cs="Courier New"/>
                <w:sz w:val="22"/>
                <w:lang w:eastAsia="en-US"/>
              </w:rPr>
              <w:t>) номер:                                                  38:11:120310:146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Балансовая стоимость 1070838 ,0 руб.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Остаточная стоимость 0,00 руб.</w:t>
            </w:r>
          </w:p>
        </w:tc>
      </w:tr>
      <w:tr w:rsidR="00E649A4" w:rsidTr="00E649A4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ind w:firstLine="720"/>
              <w:rPr>
                <w:rFonts w:ascii="Courier New" w:hAnsi="Courier New" w:cs="Courier New"/>
                <w:b/>
                <w:bCs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b/>
                <w:bCs/>
                <w:sz w:val="22"/>
                <w:lang w:eastAsia="en-US"/>
              </w:rPr>
              <w:t>Оборудование котельной</w:t>
            </w:r>
            <w:proofErr w:type="gramStart"/>
            <w:r w:rsidRPr="00E649A4">
              <w:rPr>
                <w:rFonts w:ascii="Courier New" w:hAnsi="Courier New" w:cs="Courier New"/>
                <w:b/>
                <w:bCs/>
                <w:sz w:val="22"/>
                <w:lang w:eastAsia="en-US"/>
              </w:rPr>
              <w:t xml:space="preserve"> :</w:t>
            </w:r>
            <w:proofErr w:type="gramEnd"/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Инвентарный номер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Балансовая стоимость, руб.</w:t>
            </w: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Водогрейный котел  КВд-0,47 (0,4)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Заво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д-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 изготовитель: ООО «Компания </w:t>
            </w:r>
            <w:proofErr w:type="spell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энергокомплекс</w:t>
            </w:r>
            <w:proofErr w:type="spell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>», дата изготовления: 01.07.2008,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Заводской номер: 131/9,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Водогрейный котел  КВд-0,47 (0,4)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Заво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д-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 изготовитель: ООО «Компания </w:t>
            </w:r>
            <w:proofErr w:type="spell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энергокомплекс</w:t>
            </w:r>
            <w:proofErr w:type="spell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>», дата изготовления: 01.07.2007,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Заводской номер: 127/10,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Насос сетевой марки 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КМ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 65-50-160, заводской №: ЗП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7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>, производительностью 25 м</w:t>
            </w:r>
            <w:r w:rsidRPr="00E649A4">
              <w:rPr>
                <w:rFonts w:ascii="Courier New" w:hAnsi="Courier New" w:cs="Courier New"/>
                <w:sz w:val="22"/>
                <w:vertAlign w:val="superscript"/>
                <w:lang w:eastAsia="en-US"/>
              </w:rPr>
              <w:t xml:space="preserve">3 </w:t>
            </w:r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/ч, мощность </w:t>
            </w:r>
            <w:r w:rsidRPr="00E649A4">
              <w:rPr>
                <w:rFonts w:ascii="Courier New" w:hAnsi="Courier New" w:cs="Courier New"/>
                <w:sz w:val="22"/>
                <w:lang w:eastAsia="en-US"/>
              </w:rPr>
              <w:lastRenderedPageBreak/>
              <w:t xml:space="preserve">двигателя 5,5 </w:t>
            </w:r>
            <w:proofErr w:type="spell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вВт</w:t>
            </w:r>
            <w:proofErr w:type="spell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>, диаметр колеса 160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lastRenderedPageBreak/>
              <w:t xml:space="preserve">Насос сетевой  марки 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КМ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 65-50-160, год выпуска 2010, заводской №: Н1173, производительностью 25 м</w:t>
            </w:r>
            <w:r w:rsidRPr="00E649A4">
              <w:rPr>
                <w:rFonts w:ascii="Courier New" w:hAnsi="Courier New" w:cs="Courier New"/>
                <w:sz w:val="22"/>
                <w:vertAlign w:val="superscript"/>
                <w:lang w:eastAsia="en-US"/>
              </w:rPr>
              <w:t xml:space="preserve">3 </w:t>
            </w:r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/ч, мощность двигателя 5,5 </w:t>
            </w:r>
            <w:proofErr w:type="spell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вВт</w:t>
            </w:r>
            <w:proofErr w:type="spell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>, диаметр колеса 160 мм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Насос сетевой марки </w:t>
            </w:r>
            <w:proofErr w:type="gram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КМ</w:t>
            </w:r>
            <w:proofErr w:type="gram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 65-50-160, год выпуска 2015заводской №: 12П11, производительностью 25 м</w:t>
            </w:r>
            <w:r w:rsidRPr="00E649A4">
              <w:rPr>
                <w:rFonts w:ascii="Courier New" w:hAnsi="Courier New" w:cs="Courier New"/>
                <w:sz w:val="22"/>
                <w:vertAlign w:val="superscript"/>
                <w:lang w:eastAsia="en-US"/>
              </w:rPr>
              <w:t xml:space="preserve">3 </w:t>
            </w:r>
            <w:r w:rsidRPr="00E649A4">
              <w:rPr>
                <w:rFonts w:ascii="Courier New" w:hAnsi="Courier New" w:cs="Courier New"/>
                <w:sz w:val="22"/>
                <w:lang w:eastAsia="en-US"/>
              </w:rPr>
              <w:t xml:space="preserve">/ч, мощность двигателя 5,5 </w:t>
            </w:r>
            <w:proofErr w:type="spellStart"/>
            <w:r w:rsidRPr="00E649A4">
              <w:rPr>
                <w:rFonts w:ascii="Courier New" w:hAnsi="Courier New" w:cs="Courier New"/>
                <w:sz w:val="22"/>
                <w:lang w:eastAsia="en-US"/>
              </w:rPr>
              <w:t>вВт</w:t>
            </w:r>
            <w:proofErr w:type="spellEnd"/>
            <w:r w:rsidRPr="00E649A4">
              <w:rPr>
                <w:rFonts w:ascii="Courier New" w:hAnsi="Courier New" w:cs="Courier New"/>
                <w:sz w:val="22"/>
                <w:lang w:eastAsia="en-US"/>
              </w:rPr>
              <w:t>, диаметр колеса 160 мм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Электросчетчик марки СТЭ-4ТМ.02, год выпуска 2005 в количестве  2 штук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Тепловые сети, протяженностью 43,00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</w:tc>
      </w:tr>
      <w:tr w:rsidR="00E649A4" w:rsidTr="00E649A4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Водопроводные сети, протяженностью 43,00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E649A4">
              <w:rPr>
                <w:rFonts w:ascii="Courier New" w:hAnsi="Courier New" w:cs="Courier New"/>
                <w:sz w:val="22"/>
                <w:lang w:eastAsia="en-US"/>
              </w:rPr>
              <w:t>отсутствует</w:t>
            </w:r>
          </w:p>
          <w:p w:rsidR="00E649A4" w:rsidRPr="00E649A4" w:rsidRDefault="00E649A4">
            <w:pPr>
              <w:spacing w:line="276" w:lineRule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</w:tr>
    </w:tbl>
    <w:p w:rsidR="00E649A4" w:rsidRDefault="00E649A4" w:rsidP="00E649A4">
      <w:pPr>
        <w:ind w:left="237"/>
      </w:pPr>
    </w:p>
    <w:p w:rsidR="00E649A4" w:rsidRPr="00E649A4" w:rsidRDefault="00E649A4" w:rsidP="00E649A4">
      <w:pPr>
        <w:rPr>
          <w:rFonts w:ascii="Arial" w:hAnsi="Arial" w:cs="Arial"/>
          <w:sz w:val="24"/>
          <w:szCs w:val="24"/>
        </w:rPr>
      </w:pPr>
      <w:r w:rsidRPr="00E649A4">
        <w:rPr>
          <w:rFonts w:ascii="Arial" w:hAnsi="Arial" w:cs="Arial"/>
          <w:sz w:val="24"/>
          <w:szCs w:val="24"/>
        </w:rPr>
        <w:t>Глава Худоеланского</w:t>
      </w:r>
    </w:p>
    <w:p w:rsidR="00E649A4" w:rsidRPr="00E649A4" w:rsidRDefault="00E649A4" w:rsidP="00E649A4">
      <w:pPr>
        <w:rPr>
          <w:rFonts w:ascii="Arial" w:hAnsi="Arial" w:cs="Arial"/>
          <w:sz w:val="24"/>
          <w:szCs w:val="24"/>
        </w:rPr>
      </w:pPr>
      <w:r w:rsidRPr="00E649A4"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</w:t>
      </w:r>
      <w:proofErr w:type="spellStart"/>
      <w:r w:rsidRPr="00E649A4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AE5BC6" w:rsidRPr="00E649A4" w:rsidRDefault="00AE5BC6">
      <w:pPr>
        <w:jc w:val="both"/>
        <w:rPr>
          <w:rFonts w:ascii="Arial" w:hAnsi="Arial" w:cs="Arial"/>
          <w:sz w:val="24"/>
          <w:szCs w:val="24"/>
        </w:rPr>
      </w:pPr>
    </w:p>
    <w:sectPr w:rsidR="00AE5BC6" w:rsidRPr="00E649A4" w:rsidSect="00AE5BC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CF0"/>
    <w:multiLevelType w:val="hybridMultilevel"/>
    <w:tmpl w:val="51407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2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F0005"/>
    <w:rsid w:val="00232B7A"/>
    <w:rsid w:val="002A3A96"/>
    <w:rsid w:val="002C2527"/>
    <w:rsid w:val="0031234E"/>
    <w:rsid w:val="0034621B"/>
    <w:rsid w:val="00403DE5"/>
    <w:rsid w:val="00413116"/>
    <w:rsid w:val="004D0A85"/>
    <w:rsid w:val="004E4D05"/>
    <w:rsid w:val="004E768C"/>
    <w:rsid w:val="005502EE"/>
    <w:rsid w:val="0057223E"/>
    <w:rsid w:val="00581623"/>
    <w:rsid w:val="00641EA4"/>
    <w:rsid w:val="00671A29"/>
    <w:rsid w:val="00671BA5"/>
    <w:rsid w:val="0067510A"/>
    <w:rsid w:val="006A1E8A"/>
    <w:rsid w:val="007A34F6"/>
    <w:rsid w:val="00823D57"/>
    <w:rsid w:val="00844F8F"/>
    <w:rsid w:val="00882313"/>
    <w:rsid w:val="00937D67"/>
    <w:rsid w:val="009532AC"/>
    <w:rsid w:val="009C67CA"/>
    <w:rsid w:val="00A0012C"/>
    <w:rsid w:val="00A333BF"/>
    <w:rsid w:val="00A33535"/>
    <w:rsid w:val="00A40D95"/>
    <w:rsid w:val="00AE5BC6"/>
    <w:rsid w:val="00AE68A6"/>
    <w:rsid w:val="00B16700"/>
    <w:rsid w:val="00B53431"/>
    <w:rsid w:val="00B55EAD"/>
    <w:rsid w:val="00BA6CBA"/>
    <w:rsid w:val="00BF0D3E"/>
    <w:rsid w:val="00C32371"/>
    <w:rsid w:val="00D964E9"/>
    <w:rsid w:val="00E649A4"/>
    <w:rsid w:val="00E92BF5"/>
    <w:rsid w:val="00ED307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AE54-C4CD-4705-95DB-60E6684A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6</cp:revision>
  <cp:lastPrinted>2021-11-15T08:09:00Z</cp:lastPrinted>
  <dcterms:created xsi:type="dcterms:W3CDTF">2021-09-29T03:21:00Z</dcterms:created>
  <dcterms:modified xsi:type="dcterms:W3CDTF">2021-11-15T08:46:00Z</dcterms:modified>
</cp:coreProperties>
</file>