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96" w:rsidRDefault="004569D9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20.04</w:t>
      </w:r>
      <w:r w:rsidR="00476DE8">
        <w:rPr>
          <w:rFonts w:ascii="Arial" w:hAnsi="Arial" w:cs="Arial"/>
          <w:b/>
          <w:sz w:val="32"/>
          <w:szCs w:val="32"/>
        </w:rPr>
        <w:t>. 2020</w:t>
      </w:r>
      <w:r w:rsidR="00C23FEA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56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540696" w:rsidRDefault="00476DE8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ХУДОЕЛАНСКОЕ</w:t>
      </w:r>
      <w:r w:rsidR="00540696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40696" w:rsidRDefault="00540696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40696" w:rsidRDefault="00540696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184C98" w:rsidRDefault="006B610F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A4164C">
        <w:rPr>
          <w:rFonts w:ascii="Arial" w:hAnsi="Arial" w:cs="Arial"/>
          <w:b/>
          <w:sz w:val="32"/>
          <w:szCs w:val="32"/>
        </w:rPr>
        <w:t xml:space="preserve"> НАЗНАЧЕНИИ ПУБЛИЧНЫХ СЛУШАНИЙ ПО РАССМОТРЕНИЮ ПРОЕКТА ВНЕСЕНИЯ ИЗМЕНЕНИЙ В ПРАВИЛА ЗЕМЛЕПОЛЬЗОВАНИЯ И ЗАСТРОЙКИ</w:t>
      </w:r>
      <w:r w:rsidR="006C4CE9">
        <w:rPr>
          <w:rFonts w:ascii="Arial" w:hAnsi="Arial" w:cs="Arial"/>
          <w:b/>
          <w:sz w:val="32"/>
          <w:szCs w:val="32"/>
        </w:rPr>
        <w:t xml:space="preserve"> </w:t>
      </w:r>
    </w:p>
    <w:p w:rsidR="006C4CE9" w:rsidRDefault="006C4CE9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Cs w:val="24"/>
        </w:rPr>
      </w:pPr>
    </w:p>
    <w:p w:rsidR="00A4164C" w:rsidRPr="00A4164C" w:rsidRDefault="00A4164C" w:rsidP="00A4164C">
      <w:pPr>
        <w:pStyle w:val="a6"/>
        <w:rPr>
          <w:rFonts w:ascii="Arial" w:hAnsi="Arial" w:cs="Arial"/>
        </w:rPr>
      </w:pPr>
      <w:proofErr w:type="gramStart"/>
      <w:r w:rsidRPr="00A4164C">
        <w:rPr>
          <w:rFonts w:ascii="Arial" w:hAnsi="Arial" w:cs="Arial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целью обсуждения и выявления мнения жителей по проекту внесения изменений в правила землепользования и застройки </w:t>
      </w:r>
      <w:r w:rsidR="00476DE8">
        <w:rPr>
          <w:rFonts w:ascii="Arial" w:hAnsi="Arial" w:cs="Arial"/>
        </w:rPr>
        <w:t>Худоеланского</w:t>
      </w:r>
      <w:r w:rsidRPr="00A4164C">
        <w:rPr>
          <w:rFonts w:ascii="Arial" w:hAnsi="Arial" w:cs="Arial"/>
        </w:rPr>
        <w:t xml:space="preserve"> муниципального образования, в соответствии со </w:t>
      </w:r>
      <w:proofErr w:type="spellStart"/>
      <w:r w:rsidRPr="00A4164C">
        <w:rPr>
          <w:rFonts w:ascii="Arial" w:hAnsi="Arial" w:cs="Arial"/>
        </w:rPr>
        <w:t>ст.ст</w:t>
      </w:r>
      <w:proofErr w:type="spellEnd"/>
      <w:r w:rsidRPr="00A4164C">
        <w:rPr>
          <w:rFonts w:ascii="Arial" w:hAnsi="Arial" w:cs="Arial"/>
        </w:rPr>
        <w:t>. 31, 33 Градостроительного кодекса РФ, ст.28 Федерального закона от 06.10.2003 г. № 131-ФЗ «Об общих принципах</w:t>
      </w:r>
      <w:proofErr w:type="gramEnd"/>
      <w:r w:rsidRPr="00A4164C">
        <w:rPr>
          <w:rFonts w:ascii="Arial" w:hAnsi="Arial" w:cs="Arial"/>
        </w:rPr>
        <w:t xml:space="preserve"> организации местного самоуправления в Российской Федерации», Положением организации и проведения публичных слушаний на территории </w:t>
      </w:r>
      <w:r w:rsidR="00476DE8">
        <w:rPr>
          <w:rFonts w:ascii="Arial" w:hAnsi="Arial" w:cs="Arial"/>
        </w:rPr>
        <w:t>Худоеланского</w:t>
      </w:r>
      <w:r w:rsidRPr="00A4164C">
        <w:rPr>
          <w:rFonts w:ascii="Arial" w:hAnsi="Arial" w:cs="Arial"/>
        </w:rPr>
        <w:t xml:space="preserve"> сельского поселения, ст. 17 Устава </w:t>
      </w:r>
      <w:r w:rsidR="00476DE8">
        <w:rPr>
          <w:rFonts w:ascii="Arial" w:hAnsi="Arial" w:cs="Arial"/>
        </w:rPr>
        <w:t>Худоеланского</w:t>
      </w:r>
      <w:r w:rsidRPr="00A4164C">
        <w:rPr>
          <w:rFonts w:ascii="Arial" w:hAnsi="Arial" w:cs="Arial"/>
        </w:rPr>
        <w:t xml:space="preserve"> муниципального образования, руководствуясь приказом Министерства экономического развития Российской Федерации от 01.09.2014 г. № 540 «Об утверждении классификатора видов разрешенного использования земельных участков», администрация </w:t>
      </w:r>
      <w:r w:rsidR="00476DE8">
        <w:rPr>
          <w:rFonts w:ascii="Arial" w:hAnsi="Arial" w:cs="Arial"/>
        </w:rPr>
        <w:t>Худоеланского</w:t>
      </w:r>
      <w:r w:rsidRPr="00A4164C">
        <w:rPr>
          <w:rFonts w:ascii="Arial" w:hAnsi="Arial" w:cs="Arial"/>
        </w:rPr>
        <w:t xml:space="preserve"> муниципального образовани</w:t>
      </w:r>
      <w:proofErr w:type="gramStart"/>
      <w:r w:rsidRPr="00A4164C">
        <w:rPr>
          <w:rFonts w:ascii="Arial" w:hAnsi="Arial" w:cs="Arial"/>
        </w:rPr>
        <w:t>я</w:t>
      </w:r>
      <w:r w:rsidR="00476DE8">
        <w:rPr>
          <w:rFonts w:ascii="Arial" w:hAnsi="Arial" w:cs="Arial"/>
        </w:rPr>
        <w:t>-</w:t>
      </w:r>
      <w:proofErr w:type="gramEnd"/>
      <w:r w:rsidR="00476DE8">
        <w:rPr>
          <w:rFonts w:ascii="Arial" w:hAnsi="Arial" w:cs="Arial"/>
        </w:rPr>
        <w:t xml:space="preserve"> администрация</w:t>
      </w:r>
      <w:r w:rsidR="004569D9">
        <w:rPr>
          <w:rFonts w:ascii="Arial" w:hAnsi="Arial" w:cs="Arial"/>
        </w:rPr>
        <w:t xml:space="preserve"> Худоеланского муниципального образования - администрация</w:t>
      </w:r>
      <w:r w:rsidR="00476DE8">
        <w:rPr>
          <w:rFonts w:ascii="Arial" w:hAnsi="Arial" w:cs="Arial"/>
        </w:rPr>
        <w:t xml:space="preserve"> сельского поселения</w:t>
      </w:r>
      <w:r w:rsidRPr="00A4164C">
        <w:rPr>
          <w:rFonts w:ascii="Arial" w:hAnsi="Arial" w:cs="Arial"/>
        </w:rPr>
        <w:t xml:space="preserve"> </w:t>
      </w:r>
    </w:p>
    <w:p w:rsidR="00540696" w:rsidRDefault="00540696" w:rsidP="00540696">
      <w:pPr>
        <w:jc w:val="both"/>
      </w:pPr>
    </w:p>
    <w:p w:rsidR="00540696" w:rsidRDefault="00540696" w:rsidP="00540696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540696" w:rsidRDefault="00540696" w:rsidP="00540696">
      <w:pPr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A4164C" w:rsidRPr="00F26000" w:rsidRDefault="00A4164C" w:rsidP="00476DE8">
      <w:pPr>
        <w:shd w:val="clear" w:color="auto" w:fill="FFFFFF"/>
        <w:spacing w:line="255" w:lineRule="atLeast"/>
        <w:ind w:firstLine="709"/>
        <w:contextualSpacing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 xml:space="preserve">1. </w:t>
      </w:r>
      <w:proofErr w:type="gramStart"/>
      <w:r w:rsidRPr="00F26000">
        <w:rPr>
          <w:rFonts w:ascii="Arial" w:hAnsi="Arial" w:cs="Arial"/>
          <w:color w:val="000000"/>
          <w:szCs w:val="18"/>
        </w:rPr>
        <w:t xml:space="preserve">Назначить публичные слушания по рассмотрению проекта внесения изменений в </w:t>
      </w:r>
      <w:r w:rsidR="004569D9">
        <w:rPr>
          <w:rFonts w:ascii="Arial" w:hAnsi="Arial" w:cs="Arial"/>
          <w:color w:val="000000"/>
          <w:szCs w:val="18"/>
        </w:rPr>
        <w:t>П</w:t>
      </w:r>
      <w:r w:rsidRPr="00F26000">
        <w:rPr>
          <w:rFonts w:ascii="Arial" w:hAnsi="Arial" w:cs="Arial"/>
          <w:color w:val="000000"/>
          <w:szCs w:val="18"/>
        </w:rPr>
        <w:t xml:space="preserve">равила землепользования и застройки </w:t>
      </w:r>
      <w:r w:rsidR="00476DE8">
        <w:rPr>
          <w:rFonts w:ascii="Arial" w:hAnsi="Arial" w:cs="Arial"/>
          <w:color w:val="000000"/>
          <w:szCs w:val="18"/>
        </w:rPr>
        <w:t>Худоеланского</w:t>
      </w:r>
      <w:r w:rsidRPr="00F26000">
        <w:rPr>
          <w:rFonts w:ascii="Arial" w:hAnsi="Arial" w:cs="Arial"/>
          <w:color w:val="000000"/>
          <w:szCs w:val="18"/>
        </w:rPr>
        <w:t xml:space="preserve"> муниципального образования, в части добавления в градостроительные регламенты, в территориальную зону «Зона застройки индивидуальными жилыми домами (1-3) этажа (Ж-1), условного вида разрешенного использования «</w:t>
      </w:r>
      <w:r w:rsidR="00476DE8">
        <w:rPr>
          <w:rFonts w:ascii="Arial" w:hAnsi="Arial" w:cs="Arial"/>
          <w:color w:val="000000"/>
          <w:szCs w:val="18"/>
        </w:rPr>
        <w:t>Религиозное использование 3.7</w:t>
      </w:r>
      <w:r w:rsidR="00F26000" w:rsidRPr="00F26000">
        <w:rPr>
          <w:rFonts w:ascii="Arial" w:hAnsi="Arial" w:cs="Arial"/>
          <w:color w:val="000000"/>
          <w:szCs w:val="18"/>
        </w:rPr>
        <w:t>»</w:t>
      </w:r>
      <w:r w:rsidRPr="00F26000">
        <w:rPr>
          <w:rFonts w:ascii="Arial" w:hAnsi="Arial" w:cs="Arial"/>
          <w:color w:val="000000"/>
          <w:szCs w:val="18"/>
        </w:rPr>
        <w:t xml:space="preserve">, на </w:t>
      </w:r>
      <w:r w:rsidR="00476DE8">
        <w:rPr>
          <w:rFonts w:ascii="Arial" w:hAnsi="Arial" w:cs="Arial"/>
          <w:color w:val="000000"/>
          <w:szCs w:val="18"/>
          <w:u w:val="single"/>
        </w:rPr>
        <w:t>20</w:t>
      </w:r>
      <w:r w:rsidR="00F26000" w:rsidRPr="00F26000">
        <w:rPr>
          <w:rFonts w:ascii="Arial" w:hAnsi="Arial" w:cs="Arial"/>
          <w:color w:val="000000"/>
          <w:szCs w:val="18"/>
          <w:u w:val="single"/>
        </w:rPr>
        <w:t xml:space="preserve"> </w:t>
      </w:r>
      <w:r w:rsidR="00476DE8">
        <w:rPr>
          <w:rFonts w:ascii="Arial" w:hAnsi="Arial" w:cs="Arial"/>
          <w:color w:val="000000"/>
          <w:szCs w:val="18"/>
          <w:u w:val="single"/>
        </w:rPr>
        <w:t>июня 2020</w:t>
      </w:r>
      <w:r w:rsidRPr="00F26000">
        <w:rPr>
          <w:rFonts w:ascii="Arial" w:hAnsi="Arial" w:cs="Arial"/>
          <w:color w:val="000000"/>
          <w:szCs w:val="18"/>
          <w:u w:val="single"/>
        </w:rPr>
        <w:t xml:space="preserve"> года</w:t>
      </w:r>
      <w:r w:rsidRPr="00F26000">
        <w:rPr>
          <w:rFonts w:ascii="Arial" w:hAnsi="Arial" w:cs="Arial"/>
          <w:color w:val="000000"/>
          <w:szCs w:val="18"/>
        </w:rPr>
        <w:t xml:space="preserve"> в с. </w:t>
      </w:r>
      <w:r w:rsidR="00476DE8">
        <w:rPr>
          <w:rFonts w:ascii="Arial" w:hAnsi="Arial" w:cs="Arial"/>
          <w:color w:val="000000"/>
          <w:szCs w:val="18"/>
        </w:rPr>
        <w:t>Худоеланское</w:t>
      </w:r>
      <w:r w:rsidRPr="00F26000">
        <w:rPr>
          <w:rFonts w:ascii="Arial" w:hAnsi="Arial" w:cs="Arial"/>
          <w:color w:val="000000"/>
          <w:szCs w:val="18"/>
        </w:rPr>
        <w:t xml:space="preserve"> в 18-00 часов.</w:t>
      </w:r>
      <w:proofErr w:type="gramEnd"/>
    </w:p>
    <w:p w:rsidR="00A4164C" w:rsidRPr="00F26000" w:rsidRDefault="00A4164C" w:rsidP="00476DE8">
      <w:pPr>
        <w:shd w:val="clear" w:color="auto" w:fill="FFFFFF"/>
        <w:spacing w:line="255" w:lineRule="atLeast"/>
        <w:ind w:firstLine="709"/>
        <w:contextualSpacing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2. Создать временную комиссию по подготовке и проведению публичных слушаний согласно Приложению</w:t>
      </w:r>
      <w:r w:rsidR="00F26000">
        <w:rPr>
          <w:rFonts w:ascii="Arial" w:hAnsi="Arial" w:cs="Arial"/>
          <w:color w:val="000000"/>
          <w:szCs w:val="18"/>
        </w:rPr>
        <w:t xml:space="preserve"> №1 к настоящему постановлению.</w:t>
      </w:r>
    </w:p>
    <w:p w:rsidR="00A4164C" w:rsidRPr="00F26000" w:rsidRDefault="00A4164C" w:rsidP="00476DE8">
      <w:pPr>
        <w:shd w:val="clear" w:color="auto" w:fill="FFFFFF"/>
        <w:spacing w:line="255" w:lineRule="atLeast"/>
        <w:ind w:firstLine="709"/>
        <w:contextualSpacing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3. Подготовку и проведение публичных слушаний, оформление их результатов возложить на п</w:t>
      </w:r>
      <w:r w:rsidR="00F26000">
        <w:rPr>
          <w:rFonts w:ascii="Arial" w:hAnsi="Arial" w:cs="Arial"/>
          <w:color w:val="000000"/>
          <w:szCs w:val="18"/>
        </w:rPr>
        <w:t>редседателя временной комиссии.</w:t>
      </w:r>
    </w:p>
    <w:p w:rsidR="00A4164C" w:rsidRPr="00F26000" w:rsidRDefault="00A4164C" w:rsidP="00476DE8">
      <w:pPr>
        <w:shd w:val="clear" w:color="auto" w:fill="FFFFFF"/>
        <w:spacing w:line="255" w:lineRule="atLeast"/>
        <w:ind w:firstLine="709"/>
        <w:contextualSpacing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 xml:space="preserve">4. Местом проведения публичных слушаний определить: с. </w:t>
      </w:r>
      <w:r w:rsidR="00476DE8">
        <w:rPr>
          <w:rFonts w:ascii="Arial" w:hAnsi="Arial" w:cs="Arial"/>
          <w:color w:val="000000"/>
          <w:szCs w:val="18"/>
        </w:rPr>
        <w:t>Худоеланское</w:t>
      </w:r>
      <w:r w:rsidRPr="00F26000">
        <w:rPr>
          <w:rFonts w:ascii="Arial" w:hAnsi="Arial" w:cs="Arial"/>
          <w:color w:val="000000"/>
          <w:szCs w:val="18"/>
        </w:rPr>
        <w:t xml:space="preserve"> – здание </w:t>
      </w:r>
      <w:r w:rsidR="00476DE8">
        <w:rPr>
          <w:rFonts w:ascii="Arial" w:hAnsi="Arial" w:cs="Arial"/>
          <w:color w:val="000000"/>
          <w:szCs w:val="18"/>
        </w:rPr>
        <w:t xml:space="preserve">МКУК Худоеланского М.О. по </w:t>
      </w:r>
      <w:r w:rsidR="00F26000">
        <w:rPr>
          <w:rFonts w:ascii="Arial" w:hAnsi="Arial" w:cs="Arial"/>
          <w:color w:val="000000"/>
          <w:szCs w:val="18"/>
        </w:rPr>
        <w:t xml:space="preserve"> ул. </w:t>
      </w:r>
      <w:proofErr w:type="gramStart"/>
      <w:r w:rsidR="00476DE8">
        <w:rPr>
          <w:rFonts w:ascii="Arial" w:hAnsi="Arial" w:cs="Arial"/>
          <w:color w:val="000000"/>
          <w:szCs w:val="18"/>
        </w:rPr>
        <w:t>Московская</w:t>
      </w:r>
      <w:proofErr w:type="gramEnd"/>
      <w:r w:rsidR="00476DE8">
        <w:rPr>
          <w:rFonts w:ascii="Arial" w:hAnsi="Arial" w:cs="Arial"/>
          <w:color w:val="000000"/>
          <w:szCs w:val="18"/>
        </w:rPr>
        <w:t>, 45А</w:t>
      </w:r>
      <w:r w:rsidR="00F26000">
        <w:rPr>
          <w:rFonts w:ascii="Arial" w:hAnsi="Arial" w:cs="Arial"/>
          <w:color w:val="000000"/>
          <w:szCs w:val="18"/>
        </w:rPr>
        <w:t>.</w:t>
      </w:r>
    </w:p>
    <w:p w:rsidR="00A4164C" w:rsidRPr="00F26000" w:rsidRDefault="00A4164C" w:rsidP="00476DE8">
      <w:pPr>
        <w:shd w:val="clear" w:color="auto" w:fill="FFFFFF"/>
        <w:spacing w:line="255" w:lineRule="atLeast"/>
        <w:ind w:firstLine="709"/>
        <w:contextualSpacing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 xml:space="preserve">5. Информировать население </w:t>
      </w:r>
      <w:r w:rsidR="00476DE8">
        <w:rPr>
          <w:rFonts w:ascii="Arial" w:hAnsi="Arial" w:cs="Arial"/>
          <w:color w:val="000000"/>
          <w:szCs w:val="18"/>
        </w:rPr>
        <w:t>Худоеланского</w:t>
      </w:r>
      <w:r w:rsidRPr="00F26000">
        <w:rPr>
          <w:rFonts w:ascii="Arial" w:hAnsi="Arial" w:cs="Arial"/>
          <w:color w:val="000000"/>
          <w:szCs w:val="18"/>
        </w:rPr>
        <w:t xml:space="preserve"> муниципального образования посредством опубликования настоящего постановления и проекта внесения изменения в правила землепользования и застройки в «Вестнике </w:t>
      </w:r>
      <w:r w:rsidR="00476DE8">
        <w:rPr>
          <w:rFonts w:ascii="Arial" w:hAnsi="Arial" w:cs="Arial"/>
          <w:color w:val="000000"/>
          <w:szCs w:val="18"/>
        </w:rPr>
        <w:t>Худоеланского</w:t>
      </w:r>
      <w:r w:rsidRPr="00F26000">
        <w:rPr>
          <w:rFonts w:ascii="Arial" w:hAnsi="Arial" w:cs="Arial"/>
          <w:color w:val="000000"/>
          <w:szCs w:val="18"/>
        </w:rPr>
        <w:t xml:space="preserve"> сельского поселения» о времени и месте проведения публичных слушаний, о праве присутствовать и выступать на публичных слушаниях, а также подавать </w:t>
      </w:r>
      <w:r w:rsidRPr="00F26000">
        <w:rPr>
          <w:rFonts w:ascii="Arial" w:hAnsi="Arial" w:cs="Arial"/>
          <w:color w:val="000000"/>
          <w:szCs w:val="18"/>
        </w:rPr>
        <w:lastRenderedPageBreak/>
        <w:t xml:space="preserve">свои предложения по рассмотрению проекта внесения изменений в правила землепользования и застройки в администрацию </w:t>
      </w:r>
      <w:r w:rsidR="00476DE8">
        <w:rPr>
          <w:rFonts w:ascii="Arial" w:hAnsi="Arial" w:cs="Arial"/>
          <w:color w:val="000000"/>
          <w:szCs w:val="18"/>
        </w:rPr>
        <w:t xml:space="preserve">Худоеланского </w:t>
      </w:r>
      <w:r w:rsidRPr="00F26000">
        <w:rPr>
          <w:rFonts w:ascii="Arial" w:hAnsi="Arial" w:cs="Arial"/>
          <w:color w:val="000000"/>
          <w:szCs w:val="18"/>
        </w:rPr>
        <w:t xml:space="preserve"> муниципального образовани</w:t>
      </w:r>
      <w:proofErr w:type="gramStart"/>
      <w:r w:rsidRPr="00F26000">
        <w:rPr>
          <w:rFonts w:ascii="Arial" w:hAnsi="Arial" w:cs="Arial"/>
          <w:color w:val="000000"/>
          <w:szCs w:val="18"/>
        </w:rPr>
        <w:t>я</w:t>
      </w:r>
      <w:r w:rsidR="00476DE8">
        <w:rPr>
          <w:rFonts w:ascii="Arial" w:hAnsi="Arial" w:cs="Arial"/>
          <w:color w:val="000000"/>
          <w:szCs w:val="18"/>
        </w:rPr>
        <w:t>-</w:t>
      </w:r>
      <w:proofErr w:type="gramEnd"/>
      <w:r w:rsidR="00476DE8">
        <w:rPr>
          <w:rFonts w:ascii="Arial" w:hAnsi="Arial" w:cs="Arial"/>
          <w:color w:val="000000"/>
          <w:szCs w:val="18"/>
        </w:rPr>
        <w:t xml:space="preserve"> администрацию сельского поселения</w:t>
      </w:r>
      <w:r w:rsidRPr="00F26000">
        <w:rPr>
          <w:rFonts w:ascii="Arial" w:hAnsi="Arial" w:cs="Arial"/>
          <w:color w:val="000000"/>
          <w:szCs w:val="18"/>
        </w:rPr>
        <w:t xml:space="preserve"> по адре</w:t>
      </w:r>
      <w:r w:rsidR="00F26000">
        <w:rPr>
          <w:rFonts w:ascii="Arial" w:hAnsi="Arial" w:cs="Arial"/>
          <w:color w:val="000000"/>
          <w:szCs w:val="18"/>
        </w:rPr>
        <w:t xml:space="preserve">су: с. </w:t>
      </w:r>
      <w:r w:rsidR="00476DE8">
        <w:rPr>
          <w:rFonts w:ascii="Arial" w:hAnsi="Arial" w:cs="Arial"/>
          <w:color w:val="000000"/>
          <w:szCs w:val="18"/>
        </w:rPr>
        <w:t xml:space="preserve">Худоеланское, ул. </w:t>
      </w:r>
      <w:proofErr w:type="gramStart"/>
      <w:r w:rsidR="00476DE8">
        <w:rPr>
          <w:rFonts w:ascii="Arial" w:hAnsi="Arial" w:cs="Arial"/>
          <w:color w:val="000000"/>
          <w:szCs w:val="18"/>
        </w:rPr>
        <w:t>Московская</w:t>
      </w:r>
      <w:proofErr w:type="gramEnd"/>
      <w:r w:rsidR="00476DE8">
        <w:rPr>
          <w:rFonts w:ascii="Arial" w:hAnsi="Arial" w:cs="Arial"/>
          <w:color w:val="000000"/>
          <w:szCs w:val="18"/>
        </w:rPr>
        <w:t>, 77А</w:t>
      </w:r>
      <w:r w:rsidR="00F26000">
        <w:rPr>
          <w:rFonts w:ascii="Arial" w:hAnsi="Arial" w:cs="Arial"/>
          <w:color w:val="000000"/>
          <w:szCs w:val="18"/>
        </w:rPr>
        <w:t>.</w:t>
      </w:r>
    </w:p>
    <w:p w:rsidR="00A4164C" w:rsidRPr="00F26000" w:rsidRDefault="00A4164C" w:rsidP="00476DE8">
      <w:pPr>
        <w:shd w:val="clear" w:color="auto" w:fill="FFFFFF"/>
        <w:spacing w:line="255" w:lineRule="atLeast"/>
        <w:ind w:firstLine="709"/>
        <w:contextualSpacing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 xml:space="preserve">6. Информационное сообщение о проведении публичных слушаний опубликовать в «Вестнике </w:t>
      </w:r>
      <w:r w:rsidR="00476DE8">
        <w:rPr>
          <w:rFonts w:ascii="Arial" w:hAnsi="Arial" w:cs="Arial"/>
          <w:color w:val="000000"/>
          <w:szCs w:val="18"/>
        </w:rPr>
        <w:t>Худоеланского</w:t>
      </w:r>
      <w:r w:rsidR="00F26000">
        <w:rPr>
          <w:rFonts w:ascii="Arial" w:hAnsi="Arial" w:cs="Arial"/>
          <w:color w:val="000000"/>
          <w:szCs w:val="18"/>
        </w:rPr>
        <w:t xml:space="preserve"> сельского поселения».</w:t>
      </w:r>
    </w:p>
    <w:p w:rsidR="00A4164C" w:rsidRPr="00F26000" w:rsidRDefault="00A4164C" w:rsidP="00476DE8">
      <w:pPr>
        <w:shd w:val="clear" w:color="auto" w:fill="FFFFFF"/>
        <w:spacing w:line="255" w:lineRule="atLeast"/>
        <w:ind w:firstLine="709"/>
        <w:contextualSpacing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7. Настоящее постановление вступает в силу со дня подписания.</w:t>
      </w:r>
    </w:p>
    <w:p w:rsidR="00A4164C" w:rsidRPr="00F26000" w:rsidRDefault="00A4164C" w:rsidP="00F26000">
      <w:pPr>
        <w:shd w:val="clear" w:color="auto" w:fill="FFFFFF"/>
        <w:spacing w:line="255" w:lineRule="atLeast"/>
        <w:contextualSpacing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 </w:t>
      </w:r>
    </w:p>
    <w:p w:rsidR="00B639DA" w:rsidRDefault="00B639DA" w:rsidP="00EB1446">
      <w:pPr>
        <w:pStyle w:val="a3"/>
        <w:jc w:val="both"/>
        <w:rPr>
          <w:rFonts w:ascii="Arial" w:hAnsi="Arial" w:cs="Arial"/>
        </w:rPr>
      </w:pPr>
    </w:p>
    <w:p w:rsidR="00540696" w:rsidRPr="00710F7A" w:rsidRDefault="00540696" w:rsidP="00540696">
      <w:pPr>
        <w:jc w:val="both"/>
        <w:rPr>
          <w:rFonts w:ascii="Arial" w:hAnsi="Arial" w:cs="Arial"/>
        </w:rPr>
      </w:pPr>
    </w:p>
    <w:p w:rsidR="00540696" w:rsidRDefault="00B90BA7" w:rsidP="005406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540696">
        <w:rPr>
          <w:rFonts w:ascii="Arial" w:hAnsi="Arial" w:cs="Arial"/>
        </w:rPr>
        <w:t xml:space="preserve"> </w:t>
      </w:r>
      <w:r w:rsidR="00476DE8">
        <w:rPr>
          <w:rFonts w:ascii="Arial" w:hAnsi="Arial" w:cs="Arial"/>
        </w:rPr>
        <w:t>Худоеланского</w:t>
      </w:r>
      <w:r w:rsidR="00540696">
        <w:rPr>
          <w:rFonts w:ascii="Arial" w:hAnsi="Arial" w:cs="Arial"/>
        </w:rPr>
        <w:t xml:space="preserve"> </w:t>
      </w:r>
    </w:p>
    <w:p w:rsidR="00540696" w:rsidRDefault="00540696" w:rsidP="005406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</w:t>
      </w:r>
      <w:r w:rsidR="00B90BA7">
        <w:rPr>
          <w:rFonts w:ascii="Arial" w:hAnsi="Arial" w:cs="Arial"/>
        </w:rPr>
        <w:t xml:space="preserve">ального образования                                     </w:t>
      </w:r>
      <w:proofErr w:type="spellStart"/>
      <w:r w:rsidR="00476DE8">
        <w:rPr>
          <w:rFonts w:ascii="Arial" w:hAnsi="Arial" w:cs="Arial"/>
        </w:rPr>
        <w:t>И.Д.Ботвенко</w:t>
      </w:r>
      <w:proofErr w:type="spellEnd"/>
    </w:p>
    <w:p w:rsidR="00A4164C" w:rsidRDefault="00A4164C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  <w:r>
        <w:rPr>
          <w:color w:val="000000"/>
          <w:szCs w:val="18"/>
        </w:rPr>
        <w:t> </w:t>
      </w: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</w:p>
    <w:p w:rsidR="00A4164C" w:rsidRPr="00476DE8" w:rsidRDefault="00A4164C" w:rsidP="00A4164C">
      <w:pPr>
        <w:shd w:val="clear" w:color="auto" w:fill="FFFFFF"/>
        <w:spacing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76DE8">
        <w:rPr>
          <w:rFonts w:ascii="Courier New" w:hAnsi="Courier New" w:cs="Courier New"/>
          <w:color w:val="000000"/>
          <w:sz w:val="22"/>
          <w:szCs w:val="22"/>
        </w:rPr>
        <w:t>Приложение № 1</w:t>
      </w:r>
    </w:p>
    <w:p w:rsidR="00476DE8" w:rsidRDefault="00A4164C" w:rsidP="00A4164C">
      <w:pPr>
        <w:shd w:val="clear" w:color="auto" w:fill="FFFFFF"/>
        <w:spacing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76DE8">
        <w:rPr>
          <w:rFonts w:ascii="Courier New" w:hAnsi="Courier New" w:cs="Courier New"/>
          <w:color w:val="000000"/>
          <w:sz w:val="22"/>
          <w:szCs w:val="22"/>
        </w:rPr>
        <w:t>к  постановлению администрации</w:t>
      </w:r>
    </w:p>
    <w:p w:rsidR="00735301" w:rsidRDefault="00476DE8" w:rsidP="00A4164C">
      <w:pPr>
        <w:shd w:val="clear" w:color="auto" w:fill="FFFFFF"/>
        <w:spacing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Худоеланского М.О.</w:t>
      </w:r>
      <w:r w:rsidR="00735301">
        <w:rPr>
          <w:rFonts w:ascii="Courier New" w:hAnsi="Courier New" w:cs="Courier New"/>
          <w:color w:val="000000"/>
          <w:sz w:val="22"/>
          <w:szCs w:val="22"/>
        </w:rPr>
        <w:t>-администрации</w:t>
      </w:r>
    </w:p>
    <w:p w:rsidR="00735301" w:rsidRDefault="00735301" w:rsidP="00A4164C">
      <w:pPr>
        <w:shd w:val="clear" w:color="auto" w:fill="FFFFFF"/>
        <w:spacing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сельского поселения</w:t>
      </w:r>
    </w:p>
    <w:p w:rsidR="00A4164C" w:rsidRPr="00476DE8" w:rsidRDefault="00A4164C" w:rsidP="00A4164C">
      <w:pPr>
        <w:shd w:val="clear" w:color="auto" w:fill="FFFFFF"/>
        <w:spacing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76DE8">
        <w:rPr>
          <w:rFonts w:ascii="Courier New" w:hAnsi="Courier New" w:cs="Courier New"/>
          <w:color w:val="000000"/>
          <w:sz w:val="22"/>
          <w:szCs w:val="22"/>
        </w:rPr>
        <w:t xml:space="preserve">  от </w:t>
      </w:r>
      <w:r w:rsidR="00F26000" w:rsidRPr="00476DE8">
        <w:rPr>
          <w:rFonts w:ascii="Courier New" w:hAnsi="Courier New" w:cs="Courier New"/>
          <w:color w:val="000000"/>
          <w:sz w:val="22"/>
          <w:szCs w:val="22"/>
        </w:rPr>
        <w:t>«</w:t>
      </w:r>
      <w:r w:rsidR="00A00BF1">
        <w:rPr>
          <w:rFonts w:ascii="Courier New" w:hAnsi="Courier New" w:cs="Courier New"/>
          <w:color w:val="000000"/>
          <w:sz w:val="22"/>
          <w:szCs w:val="22"/>
        </w:rPr>
        <w:t>20</w:t>
      </w:r>
      <w:r w:rsidR="00F26000" w:rsidRPr="00476DE8">
        <w:rPr>
          <w:rFonts w:ascii="Courier New" w:hAnsi="Courier New" w:cs="Courier New"/>
          <w:color w:val="000000"/>
          <w:sz w:val="22"/>
          <w:szCs w:val="22"/>
        </w:rPr>
        <w:t xml:space="preserve">» </w:t>
      </w:r>
      <w:r w:rsidR="00A00BF1">
        <w:rPr>
          <w:rFonts w:ascii="Courier New" w:hAnsi="Courier New" w:cs="Courier New"/>
          <w:color w:val="000000"/>
          <w:sz w:val="22"/>
          <w:szCs w:val="22"/>
        </w:rPr>
        <w:t>апреля</w:t>
      </w:r>
      <w:r w:rsidR="00476DE8">
        <w:rPr>
          <w:rFonts w:ascii="Courier New" w:hAnsi="Courier New" w:cs="Courier New"/>
          <w:color w:val="000000"/>
          <w:sz w:val="22"/>
          <w:szCs w:val="22"/>
        </w:rPr>
        <w:t xml:space="preserve"> 2020</w:t>
      </w:r>
      <w:r w:rsidR="00A00BF1">
        <w:rPr>
          <w:rFonts w:ascii="Courier New" w:hAnsi="Courier New" w:cs="Courier New"/>
          <w:color w:val="000000"/>
          <w:sz w:val="22"/>
          <w:szCs w:val="22"/>
        </w:rPr>
        <w:t xml:space="preserve"> г. №56</w:t>
      </w:r>
    </w:p>
    <w:p w:rsidR="00A4164C" w:rsidRPr="00F26000" w:rsidRDefault="00A4164C" w:rsidP="00A4164C">
      <w:pPr>
        <w:shd w:val="clear" w:color="auto" w:fill="FFFFFF"/>
        <w:spacing w:line="255" w:lineRule="atLeast"/>
        <w:jc w:val="center"/>
        <w:rPr>
          <w:rFonts w:ascii="Courier New" w:hAnsi="Courier New" w:cs="Courier New"/>
          <w:color w:val="000000"/>
          <w:szCs w:val="18"/>
        </w:rPr>
      </w:pPr>
      <w:r w:rsidRPr="00F26000">
        <w:rPr>
          <w:rFonts w:ascii="Courier New" w:hAnsi="Courier New" w:cs="Courier New"/>
          <w:color w:val="000000"/>
          <w:szCs w:val="18"/>
        </w:rPr>
        <w:t> </w:t>
      </w:r>
    </w:p>
    <w:p w:rsidR="00A4164C" w:rsidRDefault="00A4164C" w:rsidP="00A4164C">
      <w:pPr>
        <w:shd w:val="clear" w:color="auto" w:fill="FFFFFF"/>
        <w:spacing w:line="255" w:lineRule="atLeast"/>
        <w:jc w:val="center"/>
        <w:rPr>
          <w:color w:val="000000"/>
          <w:szCs w:val="18"/>
        </w:rPr>
      </w:pPr>
      <w:r>
        <w:rPr>
          <w:color w:val="000000"/>
          <w:szCs w:val="18"/>
        </w:rPr>
        <w:t> </w:t>
      </w:r>
    </w:p>
    <w:p w:rsidR="00A4164C" w:rsidRPr="00735301" w:rsidRDefault="00A4164C" w:rsidP="00A4164C">
      <w:pPr>
        <w:shd w:val="clear" w:color="auto" w:fill="FFFFFF"/>
        <w:spacing w:line="255" w:lineRule="atLeast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35301">
        <w:rPr>
          <w:rFonts w:ascii="Arial" w:hAnsi="Arial" w:cs="Arial"/>
          <w:b/>
          <w:color w:val="000000"/>
          <w:sz w:val="30"/>
          <w:szCs w:val="30"/>
        </w:rPr>
        <w:t>ВРЕМЕННАЯ КОМИССИЯ</w:t>
      </w:r>
    </w:p>
    <w:p w:rsidR="00A4164C" w:rsidRPr="00735301" w:rsidRDefault="00A4164C" w:rsidP="00A4164C">
      <w:pPr>
        <w:shd w:val="clear" w:color="auto" w:fill="FFFFFF"/>
        <w:spacing w:line="255" w:lineRule="atLeast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35301">
        <w:rPr>
          <w:rFonts w:ascii="Arial" w:hAnsi="Arial" w:cs="Arial"/>
          <w:b/>
          <w:color w:val="000000"/>
          <w:sz w:val="30"/>
          <w:szCs w:val="30"/>
        </w:rPr>
        <w:t xml:space="preserve">О назначении публичных слушаний по рассмотрению проекта внесения изменений в правила землепользования и застройки </w:t>
      </w:r>
      <w:r w:rsidR="00735301">
        <w:rPr>
          <w:rFonts w:ascii="Arial" w:hAnsi="Arial" w:cs="Arial"/>
          <w:b/>
          <w:color w:val="000000"/>
          <w:sz w:val="30"/>
          <w:szCs w:val="30"/>
        </w:rPr>
        <w:t>Худоеланского</w:t>
      </w:r>
      <w:r w:rsidRPr="00735301">
        <w:rPr>
          <w:rFonts w:ascii="Arial" w:hAnsi="Arial" w:cs="Arial"/>
          <w:b/>
          <w:color w:val="000000"/>
          <w:sz w:val="30"/>
          <w:szCs w:val="30"/>
        </w:rPr>
        <w:t xml:space="preserve"> муниципального образования сельского поселения</w:t>
      </w:r>
    </w:p>
    <w:p w:rsidR="00A4164C" w:rsidRPr="00F26000" w:rsidRDefault="00A4164C" w:rsidP="00A4164C">
      <w:pPr>
        <w:shd w:val="clear" w:color="auto" w:fill="FFFFFF"/>
        <w:spacing w:line="255" w:lineRule="atLeast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 </w:t>
      </w:r>
    </w:p>
    <w:p w:rsidR="00A4164C" w:rsidRPr="00F26000" w:rsidRDefault="00A4164C" w:rsidP="00A4164C">
      <w:pPr>
        <w:shd w:val="clear" w:color="auto" w:fill="FFFFFF"/>
        <w:spacing w:line="255" w:lineRule="atLeast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Председатель комиссии:</w:t>
      </w:r>
    </w:p>
    <w:p w:rsidR="00A4164C" w:rsidRPr="00F26000" w:rsidRDefault="00735301" w:rsidP="00A4164C">
      <w:pPr>
        <w:shd w:val="clear" w:color="auto" w:fill="FFFFFF"/>
        <w:spacing w:line="255" w:lineRule="atLeast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Ботвенко Ирина Дмитриевна</w:t>
      </w:r>
      <w:r w:rsidR="00A4164C" w:rsidRPr="00F26000">
        <w:rPr>
          <w:rFonts w:ascii="Arial" w:hAnsi="Arial" w:cs="Arial"/>
          <w:color w:val="000000"/>
          <w:szCs w:val="18"/>
        </w:rPr>
        <w:t xml:space="preserve"> – глава </w:t>
      </w:r>
      <w:r>
        <w:rPr>
          <w:rFonts w:ascii="Arial" w:hAnsi="Arial" w:cs="Arial"/>
          <w:color w:val="000000"/>
          <w:szCs w:val="18"/>
        </w:rPr>
        <w:t>Худоеланского</w:t>
      </w:r>
      <w:r w:rsidR="00A4164C" w:rsidRPr="00F26000">
        <w:rPr>
          <w:rFonts w:ascii="Arial" w:hAnsi="Arial" w:cs="Arial"/>
          <w:color w:val="000000"/>
          <w:szCs w:val="18"/>
        </w:rPr>
        <w:t xml:space="preserve"> муниципального образования</w:t>
      </w:r>
    </w:p>
    <w:p w:rsidR="00A4164C" w:rsidRPr="00F26000" w:rsidRDefault="00A4164C" w:rsidP="00A4164C">
      <w:pPr>
        <w:shd w:val="clear" w:color="auto" w:fill="FFFFFF"/>
        <w:spacing w:line="255" w:lineRule="atLeast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 </w:t>
      </w:r>
    </w:p>
    <w:p w:rsidR="00A4164C" w:rsidRPr="00F26000" w:rsidRDefault="00A4164C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22"/>
        </w:rPr>
        <w:t>Секретарь комиссии:</w:t>
      </w:r>
    </w:p>
    <w:p w:rsidR="00A4164C" w:rsidRPr="00F26000" w:rsidRDefault="00735301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18"/>
        </w:rPr>
      </w:pPr>
      <w:proofErr w:type="spellStart"/>
      <w:r>
        <w:rPr>
          <w:rFonts w:ascii="Arial" w:hAnsi="Arial" w:cs="Arial"/>
          <w:color w:val="000000"/>
          <w:szCs w:val="22"/>
        </w:rPr>
        <w:t>Береснева</w:t>
      </w:r>
      <w:proofErr w:type="spellEnd"/>
      <w:r>
        <w:rPr>
          <w:rFonts w:ascii="Arial" w:hAnsi="Arial" w:cs="Arial"/>
          <w:color w:val="000000"/>
          <w:szCs w:val="22"/>
        </w:rPr>
        <w:t xml:space="preserve"> Ольга Николаевна</w:t>
      </w:r>
      <w:r w:rsidR="00A4164C" w:rsidRPr="00F26000">
        <w:rPr>
          <w:rFonts w:ascii="Arial" w:hAnsi="Arial" w:cs="Arial"/>
          <w:color w:val="000000"/>
          <w:szCs w:val="22"/>
        </w:rPr>
        <w:t xml:space="preserve"> – </w:t>
      </w:r>
      <w:r>
        <w:rPr>
          <w:rFonts w:ascii="Arial" w:hAnsi="Arial" w:cs="Arial"/>
          <w:color w:val="000000"/>
          <w:szCs w:val="22"/>
        </w:rPr>
        <w:t>делопроизводитель</w:t>
      </w:r>
      <w:r w:rsidR="00A4164C" w:rsidRPr="00F26000">
        <w:rPr>
          <w:rFonts w:ascii="Arial" w:hAnsi="Arial" w:cs="Arial"/>
          <w:color w:val="000000"/>
          <w:szCs w:val="22"/>
        </w:rPr>
        <w:t xml:space="preserve"> администрации </w:t>
      </w:r>
      <w:r>
        <w:rPr>
          <w:rFonts w:ascii="Arial" w:hAnsi="Arial" w:cs="Arial"/>
          <w:color w:val="000000"/>
          <w:szCs w:val="22"/>
        </w:rPr>
        <w:t>Худоеланского</w:t>
      </w:r>
      <w:r w:rsidR="00A4164C" w:rsidRPr="00F26000">
        <w:rPr>
          <w:rFonts w:ascii="Arial" w:hAnsi="Arial" w:cs="Arial"/>
          <w:color w:val="000000"/>
          <w:szCs w:val="22"/>
        </w:rPr>
        <w:t xml:space="preserve"> муниципального образовани</w:t>
      </w:r>
      <w:proofErr w:type="gramStart"/>
      <w:r w:rsidR="00A4164C" w:rsidRPr="00F26000">
        <w:rPr>
          <w:rFonts w:ascii="Arial" w:hAnsi="Arial" w:cs="Arial"/>
          <w:color w:val="000000"/>
          <w:szCs w:val="22"/>
        </w:rPr>
        <w:t>я</w:t>
      </w:r>
      <w:r>
        <w:rPr>
          <w:rFonts w:ascii="Arial" w:hAnsi="Arial" w:cs="Arial"/>
          <w:color w:val="000000"/>
          <w:szCs w:val="22"/>
        </w:rPr>
        <w:t>-</w:t>
      </w:r>
      <w:proofErr w:type="gramEnd"/>
      <w:r>
        <w:rPr>
          <w:rFonts w:ascii="Arial" w:hAnsi="Arial" w:cs="Arial"/>
          <w:color w:val="000000"/>
          <w:szCs w:val="22"/>
        </w:rPr>
        <w:t xml:space="preserve"> администрации сельского поселения</w:t>
      </w:r>
      <w:r w:rsidR="00A4164C" w:rsidRPr="00F26000">
        <w:rPr>
          <w:rFonts w:ascii="Arial" w:hAnsi="Arial" w:cs="Arial"/>
          <w:color w:val="000000"/>
          <w:szCs w:val="22"/>
        </w:rPr>
        <w:t>;</w:t>
      </w:r>
    </w:p>
    <w:p w:rsidR="00A4164C" w:rsidRPr="00F26000" w:rsidRDefault="00A4164C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22"/>
        </w:rPr>
        <w:t> </w:t>
      </w:r>
    </w:p>
    <w:p w:rsidR="00A4164C" w:rsidRPr="00F26000" w:rsidRDefault="00A4164C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22"/>
        </w:rPr>
        <w:t>Члены комиссии:</w:t>
      </w:r>
    </w:p>
    <w:p w:rsidR="00A4164C" w:rsidRPr="00F26000" w:rsidRDefault="00735301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22"/>
        </w:rPr>
        <w:t>Михайловский Анатолий Владимирович</w:t>
      </w:r>
      <w:r w:rsidR="00A4164C" w:rsidRPr="00F26000">
        <w:rPr>
          <w:rFonts w:ascii="Arial" w:hAnsi="Arial" w:cs="Arial"/>
          <w:color w:val="000000"/>
          <w:szCs w:val="22"/>
        </w:rPr>
        <w:t xml:space="preserve"> – </w:t>
      </w:r>
      <w:r>
        <w:rPr>
          <w:rFonts w:ascii="Arial" w:hAnsi="Arial" w:cs="Arial"/>
          <w:color w:val="000000"/>
          <w:szCs w:val="22"/>
        </w:rPr>
        <w:t xml:space="preserve">депутат Думы Худоеланского </w:t>
      </w:r>
      <w:r w:rsidR="00A4164C" w:rsidRPr="00F26000">
        <w:rPr>
          <w:rFonts w:ascii="Arial" w:hAnsi="Arial" w:cs="Arial"/>
          <w:color w:val="000000"/>
          <w:szCs w:val="22"/>
        </w:rPr>
        <w:t>муниципального образовани</w:t>
      </w:r>
      <w:proofErr w:type="gramStart"/>
      <w:r w:rsidR="00A4164C" w:rsidRPr="00F26000">
        <w:rPr>
          <w:rFonts w:ascii="Arial" w:hAnsi="Arial" w:cs="Arial"/>
          <w:color w:val="000000"/>
          <w:szCs w:val="22"/>
        </w:rPr>
        <w:t>я</w:t>
      </w:r>
      <w:r>
        <w:rPr>
          <w:rFonts w:ascii="Arial" w:hAnsi="Arial" w:cs="Arial"/>
          <w:color w:val="000000"/>
          <w:szCs w:val="22"/>
        </w:rPr>
        <w:t>-</w:t>
      </w:r>
      <w:proofErr w:type="gramEnd"/>
      <w:r>
        <w:rPr>
          <w:rFonts w:ascii="Arial" w:hAnsi="Arial" w:cs="Arial"/>
          <w:color w:val="000000"/>
          <w:szCs w:val="22"/>
        </w:rPr>
        <w:t xml:space="preserve"> сельского поселения</w:t>
      </w:r>
      <w:r w:rsidR="00A4164C" w:rsidRPr="00F26000">
        <w:rPr>
          <w:rFonts w:ascii="Arial" w:hAnsi="Arial" w:cs="Arial"/>
          <w:color w:val="000000"/>
          <w:szCs w:val="22"/>
        </w:rPr>
        <w:t>;</w:t>
      </w:r>
    </w:p>
    <w:p w:rsidR="00A4164C" w:rsidRPr="00F26000" w:rsidRDefault="00735301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22"/>
        </w:rPr>
        <w:t>Файзулина Марина Алексеевна</w:t>
      </w:r>
      <w:r w:rsidR="00A4164C" w:rsidRPr="00F26000">
        <w:rPr>
          <w:rFonts w:ascii="Arial" w:hAnsi="Arial" w:cs="Arial"/>
          <w:color w:val="000000"/>
          <w:szCs w:val="22"/>
        </w:rPr>
        <w:t xml:space="preserve"> - </w:t>
      </w:r>
      <w:r>
        <w:rPr>
          <w:rFonts w:ascii="Arial" w:hAnsi="Arial" w:cs="Arial"/>
          <w:color w:val="000000"/>
          <w:szCs w:val="22"/>
        </w:rPr>
        <w:t>депутат Думы Худоеланского муниципального образовани</w:t>
      </w:r>
      <w:proofErr w:type="gramStart"/>
      <w:r>
        <w:rPr>
          <w:rFonts w:ascii="Arial" w:hAnsi="Arial" w:cs="Arial"/>
          <w:color w:val="000000"/>
          <w:szCs w:val="22"/>
        </w:rPr>
        <w:t>я-</w:t>
      </w:r>
      <w:proofErr w:type="gramEnd"/>
      <w:r>
        <w:rPr>
          <w:rFonts w:ascii="Arial" w:hAnsi="Arial" w:cs="Arial"/>
          <w:color w:val="000000"/>
          <w:szCs w:val="22"/>
        </w:rPr>
        <w:t xml:space="preserve"> сельского поселения</w:t>
      </w:r>
      <w:r w:rsidR="00A4164C" w:rsidRPr="00F26000">
        <w:rPr>
          <w:rFonts w:ascii="Arial" w:hAnsi="Arial" w:cs="Arial"/>
          <w:color w:val="000000"/>
          <w:szCs w:val="22"/>
        </w:rPr>
        <w:t>;</w:t>
      </w:r>
    </w:p>
    <w:p w:rsidR="00A4164C" w:rsidRDefault="00735301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22"/>
        </w:rPr>
      </w:pPr>
      <w:proofErr w:type="spellStart"/>
      <w:r>
        <w:rPr>
          <w:rFonts w:ascii="Arial" w:hAnsi="Arial" w:cs="Arial"/>
          <w:color w:val="000000"/>
          <w:szCs w:val="22"/>
        </w:rPr>
        <w:t>Курмельь</w:t>
      </w:r>
      <w:proofErr w:type="spellEnd"/>
      <w:r>
        <w:rPr>
          <w:rFonts w:ascii="Arial" w:hAnsi="Arial" w:cs="Arial"/>
          <w:color w:val="000000"/>
          <w:szCs w:val="22"/>
        </w:rPr>
        <w:t xml:space="preserve"> Юлия Витальевна</w:t>
      </w:r>
      <w:r w:rsidR="00A4164C" w:rsidRPr="00F26000">
        <w:rPr>
          <w:rFonts w:ascii="Arial" w:hAnsi="Arial" w:cs="Arial"/>
          <w:color w:val="000000"/>
          <w:szCs w:val="22"/>
        </w:rPr>
        <w:t xml:space="preserve"> – </w:t>
      </w:r>
      <w:r>
        <w:rPr>
          <w:rFonts w:ascii="Arial" w:hAnsi="Arial" w:cs="Arial"/>
          <w:color w:val="000000"/>
          <w:szCs w:val="22"/>
        </w:rPr>
        <w:t>депутат Думы Худоеланского муниципального образовани</w:t>
      </w:r>
      <w:proofErr w:type="gramStart"/>
      <w:r>
        <w:rPr>
          <w:rFonts w:ascii="Arial" w:hAnsi="Arial" w:cs="Arial"/>
          <w:color w:val="000000"/>
          <w:szCs w:val="22"/>
        </w:rPr>
        <w:t>я-</w:t>
      </w:r>
      <w:proofErr w:type="gramEnd"/>
      <w:r>
        <w:rPr>
          <w:rFonts w:ascii="Arial" w:hAnsi="Arial" w:cs="Arial"/>
          <w:color w:val="000000"/>
          <w:szCs w:val="22"/>
        </w:rPr>
        <w:t xml:space="preserve"> сельского поселения</w:t>
      </w:r>
      <w:r w:rsidR="00A4164C" w:rsidRPr="00F26000">
        <w:rPr>
          <w:rFonts w:ascii="Arial" w:hAnsi="Arial" w:cs="Arial"/>
          <w:color w:val="000000"/>
          <w:szCs w:val="22"/>
        </w:rPr>
        <w:t>.</w:t>
      </w:r>
    </w:p>
    <w:p w:rsidR="00F177CD" w:rsidRDefault="00F177CD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22"/>
        </w:rPr>
      </w:pPr>
    </w:p>
    <w:p w:rsidR="00F177CD" w:rsidRDefault="00F177CD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22"/>
        </w:rPr>
      </w:pPr>
    </w:p>
    <w:p w:rsidR="00F177CD" w:rsidRDefault="00F177CD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22"/>
        </w:rPr>
      </w:pPr>
    </w:p>
    <w:p w:rsidR="00F177CD" w:rsidRDefault="00F177CD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22"/>
        </w:rPr>
      </w:pPr>
    </w:p>
    <w:p w:rsidR="00F177CD" w:rsidRDefault="00F177CD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22"/>
        </w:rPr>
      </w:pPr>
    </w:p>
    <w:p w:rsidR="00F177CD" w:rsidRDefault="00F177CD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22"/>
        </w:rPr>
      </w:pPr>
    </w:p>
    <w:p w:rsidR="00F177CD" w:rsidRDefault="00F177CD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22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22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22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22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22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22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22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22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22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22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22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22"/>
        </w:rPr>
      </w:pPr>
    </w:p>
    <w:p w:rsidR="00A00BF1" w:rsidRDefault="00A00BF1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22"/>
        </w:rPr>
      </w:pPr>
      <w:bookmarkStart w:id="0" w:name="_GoBack"/>
      <w:bookmarkEnd w:id="0"/>
    </w:p>
    <w:p w:rsidR="00F177CD" w:rsidRDefault="00F177CD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22"/>
        </w:rPr>
      </w:pPr>
    </w:p>
    <w:p w:rsidR="00F177CD" w:rsidRDefault="00F177CD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22"/>
        </w:rPr>
      </w:pPr>
    </w:p>
    <w:p w:rsidR="00F177CD" w:rsidRDefault="00F177CD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22"/>
        </w:rPr>
      </w:pPr>
    </w:p>
    <w:p w:rsidR="00F177CD" w:rsidRDefault="00F177CD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22"/>
        </w:rPr>
      </w:pPr>
    </w:p>
    <w:p w:rsidR="00F177CD" w:rsidRDefault="003B4158" w:rsidP="00F177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__.___2020</w:t>
      </w:r>
      <w:r w:rsidR="00F177CD">
        <w:rPr>
          <w:rFonts w:ascii="Arial" w:hAnsi="Arial" w:cs="Arial"/>
          <w:b/>
          <w:sz w:val="32"/>
          <w:szCs w:val="32"/>
        </w:rPr>
        <w:t xml:space="preserve"> год №___ПРОЕКТ</w:t>
      </w:r>
    </w:p>
    <w:p w:rsidR="00F177CD" w:rsidRDefault="00F177CD" w:rsidP="00F177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177CD" w:rsidRDefault="00F177CD" w:rsidP="00F177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177CD" w:rsidRDefault="00F177CD" w:rsidP="00F177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F177CD" w:rsidRDefault="00F177CD" w:rsidP="00F177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ХУДОЕЛАНСКОЕ МУНИЦИППАЛЬНОЕ ОБРАЗОВАНИЕ</w:t>
      </w:r>
    </w:p>
    <w:p w:rsidR="00F177CD" w:rsidRDefault="00F177CD" w:rsidP="00F177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177CD" w:rsidRDefault="00F177CD" w:rsidP="00F177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177CD" w:rsidRDefault="00F177CD" w:rsidP="00F177C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F177CD" w:rsidRDefault="00F177CD" w:rsidP="00F177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ДОПОЛНЕНИЙ В ПРАВИЛА ЗЕМЛЕПОЛЬЗОВАНИЯ И ЗАСТРОЙКИ ХУДОЕЛАНСКОГО МУНИЦИПАЛЬНОГО ОБРАЗОВАНИЯ</w:t>
      </w:r>
    </w:p>
    <w:p w:rsidR="00F177CD" w:rsidRDefault="00F177CD" w:rsidP="00F177C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32"/>
          <w:szCs w:val="32"/>
        </w:rPr>
      </w:pPr>
    </w:p>
    <w:p w:rsidR="00F177CD" w:rsidRDefault="00F177CD" w:rsidP="00F177CD">
      <w:pPr>
        <w:ind w:right="-285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 руководствуясь Уставом Худоеланского муниципального образования, Дума Худоеланского муниципального образовани</w:t>
      </w:r>
      <w:proofErr w:type="gramStart"/>
      <w:r>
        <w:rPr>
          <w:rFonts w:ascii="Arial" w:hAnsi="Arial" w:cs="Arial"/>
        </w:rPr>
        <w:t>я-</w:t>
      </w:r>
      <w:proofErr w:type="gramEnd"/>
      <w:r>
        <w:rPr>
          <w:rFonts w:ascii="Arial" w:hAnsi="Arial" w:cs="Arial"/>
        </w:rPr>
        <w:t xml:space="preserve">  сельского поселения </w:t>
      </w:r>
    </w:p>
    <w:p w:rsidR="00F177CD" w:rsidRDefault="00F177CD" w:rsidP="00F177CD">
      <w:pPr>
        <w:ind w:right="-28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177CD" w:rsidRDefault="00F177CD" w:rsidP="00F177CD">
      <w:pPr>
        <w:ind w:left="-539"/>
        <w:jc w:val="center"/>
        <w:rPr>
          <w:rFonts w:ascii="Arial" w:hAnsi="Arial" w:cs="Arial"/>
          <w:b/>
          <w:sz w:val="30"/>
          <w:szCs w:val="30"/>
        </w:rPr>
      </w:pPr>
      <w:r>
        <w:t xml:space="preserve">   </w:t>
      </w:r>
      <w:proofErr w:type="gramStart"/>
      <w:r>
        <w:rPr>
          <w:rFonts w:ascii="Arial" w:hAnsi="Arial" w:cs="Arial"/>
          <w:b/>
          <w:sz w:val="30"/>
          <w:szCs w:val="30"/>
        </w:rPr>
        <w:t>Р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Е Ш И Л А:</w:t>
      </w:r>
    </w:p>
    <w:p w:rsidR="00F177CD" w:rsidRDefault="00F177CD" w:rsidP="00F177CD">
      <w:pPr>
        <w:ind w:left="-539"/>
        <w:jc w:val="center"/>
        <w:rPr>
          <w:szCs w:val="24"/>
        </w:rPr>
      </w:pPr>
    </w:p>
    <w:p w:rsidR="00F177CD" w:rsidRDefault="00F177CD" w:rsidP="003B4158">
      <w:pPr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1. На основании п. 1 ч. 2 ст. 33 Градостроительного кодекса Российской Федерации внести </w:t>
      </w:r>
      <w:r w:rsidR="003B4158">
        <w:rPr>
          <w:rFonts w:ascii="Arial" w:hAnsi="Arial" w:cs="Arial"/>
          <w:color w:val="000000"/>
          <w:szCs w:val="18"/>
        </w:rPr>
        <w:t>в Правила землепользования и застройки Худоеланского муниципального образования в территориальную зону «Зона застройки индивидуальными жилыми домами (1-3) этажа (Ж-1)  условного вида разрешенного использования «Религиозное использование 3.7»</w:t>
      </w:r>
      <w:r w:rsidR="003B4158">
        <w:rPr>
          <w:rFonts w:ascii="Arial" w:hAnsi="Arial" w:cs="Arial"/>
        </w:rPr>
        <w:t>.</w:t>
      </w:r>
    </w:p>
    <w:p w:rsidR="00F177CD" w:rsidRDefault="003B4158" w:rsidP="003B4158">
      <w:pPr>
        <w:ind w:right="-284"/>
        <w:jc w:val="both"/>
        <w:rPr>
          <w:rFonts w:ascii="Arial" w:hAnsi="Arial" w:cs="Arial"/>
        </w:rPr>
      </w:pPr>
      <w:r>
        <w:t xml:space="preserve">        </w:t>
      </w:r>
      <w:r w:rsidR="00F177CD">
        <w:t xml:space="preserve">  </w:t>
      </w:r>
      <w:r w:rsidR="00F177CD">
        <w:rPr>
          <w:rFonts w:ascii="Arial" w:hAnsi="Arial" w:cs="Arial"/>
        </w:rPr>
        <w:t xml:space="preserve">  2. Настоящее решение подлежит официальному  опубликованию в печатном средстве массовой информации «Вестник Худоеланского сельского поселения» и размещению на официальном сайте  Администрации Худоеланского муниципального образовани</w:t>
      </w:r>
      <w:proofErr w:type="gramStart"/>
      <w:r w:rsidR="00F177CD">
        <w:rPr>
          <w:rFonts w:ascii="Arial" w:hAnsi="Arial" w:cs="Arial"/>
        </w:rPr>
        <w:t>я-</w:t>
      </w:r>
      <w:proofErr w:type="gramEnd"/>
      <w:r w:rsidR="00F177CD">
        <w:rPr>
          <w:rFonts w:ascii="Arial" w:hAnsi="Arial" w:cs="Arial"/>
        </w:rPr>
        <w:t xml:space="preserve"> администрации сельского поселения в информационно- телекоммуникационной сети «Интернет».</w:t>
      </w:r>
    </w:p>
    <w:p w:rsidR="00F177CD" w:rsidRDefault="00F177CD" w:rsidP="003B4158">
      <w:pPr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F177CD" w:rsidRDefault="00F177CD" w:rsidP="003B41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177CD" w:rsidRDefault="00F177CD" w:rsidP="00F177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177CD" w:rsidRDefault="00F177CD" w:rsidP="00F177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Худоеланского</w:t>
      </w:r>
    </w:p>
    <w:p w:rsidR="00F177CD" w:rsidRDefault="00F177CD" w:rsidP="00F177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</w:t>
      </w:r>
      <w:proofErr w:type="spellStart"/>
      <w:r>
        <w:rPr>
          <w:rFonts w:ascii="Arial" w:hAnsi="Arial" w:cs="Arial"/>
        </w:rPr>
        <w:t>И.Д.Ботвенко</w:t>
      </w:r>
      <w:proofErr w:type="spellEnd"/>
    </w:p>
    <w:p w:rsidR="00F177CD" w:rsidRPr="00F26000" w:rsidRDefault="00F177CD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18"/>
        </w:rPr>
      </w:pPr>
    </w:p>
    <w:p w:rsidR="00A4164C" w:rsidRPr="00F26000" w:rsidRDefault="00A4164C" w:rsidP="00A4164C">
      <w:pPr>
        <w:rPr>
          <w:rFonts w:ascii="Arial" w:hAnsi="Arial" w:cs="Arial"/>
        </w:rPr>
      </w:pPr>
    </w:p>
    <w:p w:rsidR="00A51A7D" w:rsidRPr="00F26000" w:rsidRDefault="00A51A7D">
      <w:pPr>
        <w:rPr>
          <w:rFonts w:ascii="Arial" w:hAnsi="Arial" w:cs="Arial"/>
          <w:sz w:val="18"/>
          <w:szCs w:val="18"/>
        </w:rPr>
      </w:pPr>
    </w:p>
    <w:sectPr w:rsidR="00A51A7D" w:rsidRPr="00F26000" w:rsidSect="000C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48A5"/>
    <w:multiLevelType w:val="hybridMultilevel"/>
    <w:tmpl w:val="3076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3798E"/>
    <w:multiLevelType w:val="hybridMultilevel"/>
    <w:tmpl w:val="5C40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7D"/>
    <w:rsid w:val="00077A68"/>
    <w:rsid w:val="000B44AE"/>
    <w:rsid w:val="000C2E11"/>
    <w:rsid w:val="00133486"/>
    <w:rsid w:val="00153DC7"/>
    <w:rsid w:val="00157108"/>
    <w:rsid w:val="00184C98"/>
    <w:rsid w:val="002234DF"/>
    <w:rsid w:val="0029218E"/>
    <w:rsid w:val="002D300A"/>
    <w:rsid w:val="00391D36"/>
    <w:rsid w:val="003B4158"/>
    <w:rsid w:val="004569D9"/>
    <w:rsid w:val="00475C6F"/>
    <w:rsid w:val="00476DE8"/>
    <w:rsid w:val="004A5E1A"/>
    <w:rsid w:val="004B0325"/>
    <w:rsid w:val="00540696"/>
    <w:rsid w:val="00571852"/>
    <w:rsid w:val="00613D12"/>
    <w:rsid w:val="006550DC"/>
    <w:rsid w:val="006B610F"/>
    <w:rsid w:val="006C4CE9"/>
    <w:rsid w:val="00735301"/>
    <w:rsid w:val="008658CD"/>
    <w:rsid w:val="00991540"/>
    <w:rsid w:val="009D14B9"/>
    <w:rsid w:val="00A00BF1"/>
    <w:rsid w:val="00A4164C"/>
    <w:rsid w:val="00A51A7D"/>
    <w:rsid w:val="00A7538D"/>
    <w:rsid w:val="00AF13BF"/>
    <w:rsid w:val="00B53419"/>
    <w:rsid w:val="00B639DA"/>
    <w:rsid w:val="00B90BA7"/>
    <w:rsid w:val="00B93BD8"/>
    <w:rsid w:val="00C23FEA"/>
    <w:rsid w:val="00C3662B"/>
    <w:rsid w:val="00D46E85"/>
    <w:rsid w:val="00DB6AAB"/>
    <w:rsid w:val="00DD7056"/>
    <w:rsid w:val="00E052F3"/>
    <w:rsid w:val="00EB1446"/>
    <w:rsid w:val="00F177CD"/>
    <w:rsid w:val="00F26000"/>
    <w:rsid w:val="00FC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F3"/>
    <w:pPr>
      <w:ind w:left="720"/>
      <w:contextualSpacing/>
    </w:pPr>
  </w:style>
  <w:style w:type="paragraph" w:styleId="a4">
    <w:name w:val="Body Text"/>
    <w:basedOn w:val="a"/>
    <w:link w:val="a5"/>
    <w:semiHidden/>
    <w:rsid w:val="00A4164C"/>
    <w:pPr>
      <w:shd w:val="clear" w:color="auto" w:fill="FFFFFF"/>
      <w:spacing w:before="100" w:beforeAutospacing="1" w:after="96" w:line="255" w:lineRule="atLeast"/>
      <w:ind w:right="5935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a5">
    <w:name w:val="Основной текст Знак"/>
    <w:basedOn w:val="a0"/>
    <w:link w:val="a4"/>
    <w:semiHidden/>
    <w:rsid w:val="00A4164C"/>
    <w:rPr>
      <w:rFonts w:ascii="Arial" w:eastAsia="Times New Roman" w:hAnsi="Arial" w:cs="Arial"/>
      <w:color w:val="000000"/>
      <w:sz w:val="18"/>
      <w:szCs w:val="18"/>
      <w:shd w:val="clear" w:color="auto" w:fill="FFFFFF"/>
      <w:lang w:eastAsia="ru-RU"/>
    </w:rPr>
  </w:style>
  <w:style w:type="paragraph" w:styleId="a6">
    <w:name w:val="Body Text Indent"/>
    <w:basedOn w:val="a"/>
    <w:link w:val="a7"/>
    <w:semiHidden/>
    <w:rsid w:val="00A4164C"/>
    <w:pPr>
      <w:shd w:val="clear" w:color="auto" w:fill="FFFFFF"/>
      <w:spacing w:line="255" w:lineRule="atLeast"/>
      <w:ind w:firstLine="720"/>
      <w:jc w:val="both"/>
    </w:pPr>
    <w:rPr>
      <w:color w:val="000000"/>
      <w:szCs w:val="18"/>
    </w:rPr>
  </w:style>
  <w:style w:type="character" w:customStyle="1" w:styleId="a7">
    <w:name w:val="Основной текст с отступом Знак"/>
    <w:basedOn w:val="a0"/>
    <w:link w:val="a6"/>
    <w:semiHidden/>
    <w:rsid w:val="00A4164C"/>
    <w:rPr>
      <w:rFonts w:ascii="Times New Roman" w:eastAsia="Times New Roman" w:hAnsi="Times New Roman" w:cs="Times New Roman"/>
      <w:color w:val="000000"/>
      <w:sz w:val="24"/>
      <w:szCs w:val="18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6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0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F177CD"/>
    <w:rPr>
      <w:rFonts w:ascii="Calibri" w:hAnsi="Calibri" w:cs="Calibri"/>
    </w:rPr>
  </w:style>
  <w:style w:type="paragraph" w:styleId="ab">
    <w:name w:val="No Spacing"/>
    <w:link w:val="aa"/>
    <w:uiPriority w:val="1"/>
    <w:qFormat/>
    <w:rsid w:val="00F177CD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F3"/>
    <w:pPr>
      <w:ind w:left="720"/>
      <w:contextualSpacing/>
    </w:pPr>
  </w:style>
  <w:style w:type="paragraph" w:styleId="a4">
    <w:name w:val="Body Text"/>
    <w:basedOn w:val="a"/>
    <w:link w:val="a5"/>
    <w:semiHidden/>
    <w:rsid w:val="00A4164C"/>
    <w:pPr>
      <w:shd w:val="clear" w:color="auto" w:fill="FFFFFF"/>
      <w:spacing w:before="100" w:beforeAutospacing="1" w:after="96" w:line="255" w:lineRule="atLeast"/>
      <w:ind w:right="5935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a5">
    <w:name w:val="Основной текст Знак"/>
    <w:basedOn w:val="a0"/>
    <w:link w:val="a4"/>
    <w:semiHidden/>
    <w:rsid w:val="00A4164C"/>
    <w:rPr>
      <w:rFonts w:ascii="Arial" w:eastAsia="Times New Roman" w:hAnsi="Arial" w:cs="Arial"/>
      <w:color w:val="000000"/>
      <w:sz w:val="18"/>
      <w:szCs w:val="18"/>
      <w:shd w:val="clear" w:color="auto" w:fill="FFFFFF"/>
      <w:lang w:eastAsia="ru-RU"/>
    </w:rPr>
  </w:style>
  <w:style w:type="paragraph" w:styleId="a6">
    <w:name w:val="Body Text Indent"/>
    <w:basedOn w:val="a"/>
    <w:link w:val="a7"/>
    <w:semiHidden/>
    <w:rsid w:val="00A4164C"/>
    <w:pPr>
      <w:shd w:val="clear" w:color="auto" w:fill="FFFFFF"/>
      <w:spacing w:line="255" w:lineRule="atLeast"/>
      <w:ind w:firstLine="720"/>
      <w:jc w:val="both"/>
    </w:pPr>
    <w:rPr>
      <w:color w:val="000000"/>
      <w:szCs w:val="18"/>
    </w:rPr>
  </w:style>
  <w:style w:type="character" w:customStyle="1" w:styleId="a7">
    <w:name w:val="Основной текст с отступом Знак"/>
    <w:basedOn w:val="a0"/>
    <w:link w:val="a6"/>
    <w:semiHidden/>
    <w:rsid w:val="00A4164C"/>
    <w:rPr>
      <w:rFonts w:ascii="Times New Roman" w:eastAsia="Times New Roman" w:hAnsi="Times New Roman" w:cs="Times New Roman"/>
      <w:color w:val="000000"/>
      <w:sz w:val="24"/>
      <w:szCs w:val="18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6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0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F177CD"/>
    <w:rPr>
      <w:rFonts w:ascii="Calibri" w:hAnsi="Calibri" w:cs="Calibri"/>
    </w:rPr>
  </w:style>
  <w:style w:type="paragraph" w:styleId="ab">
    <w:name w:val="No Spacing"/>
    <w:link w:val="aa"/>
    <w:uiPriority w:val="1"/>
    <w:qFormat/>
    <w:rsid w:val="00F177C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5</cp:revision>
  <cp:lastPrinted>2020-05-12T06:14:00Z</cp:lastPrinted>
  <dcterms:created xsi:type="dcterms:W3CDTF">2020-05-12T03:06:00Z</dcterms:created>
  <dcterms:modified xsi:type="dcterms:W3CDTF">2020-05-12T06:14:00Z</dcterms:modified>
</cp:coreProperties>
</file>