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98" w:rsidRDefault="0080425D" w:rsidP="005F54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22.07.2019г. №86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ХУДОЕЛАНСКОЕ МУНИЦИПАЛЬНОЕ ОБРАЗОВАНИЕ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24"/>
          <w:szCs w:val="32"/>
        </w:rPr>
      </w:pPr>
    </w:p>
    <w:p w:rsidR="00061AA2" w:rsidRDefault="00061AA2" w:rsidP="00061AA2">
      <w:pPr>
        <w:ind w:right="-1"/>
        <w:jc w:val="center"/>
        <w:textAlignment w:val="baseline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 УТВЕРЖДЕНИИ ТОПЛИВН</w:t>
      </w:r>
      <w:proofErr w:type="gramStart"/>
      <w:r>
        <w:rPr>
          <w:rFonts w:ascii="Arial" w:hAnsi="Arial" w:cs="Arial"/>
          <w:b/>
          <w:sz w:val="32"/>
        </w:rPr>
        <w:t>О-</w:t>
      </w:r>
      <w:proofErr w:type="gramEnd"/>
      <w:r>
        <w:rPr>
          <w:rFonts w:ascii="Arial" w:hAnsi="Arial" w:cs="Arial"/>
          <w:b/>
          <w:sz w:val="32"/>
        </w:rPr>
        <w:t xml:space="preserve"> ЭНЕРГЕТИЧЕСКОГО БАЛАНСА ЗА 2018 ГОД ХУДОЕЛАНСКОГО СЕЛЬСКОГО ПОСЕЛЕНИЯ</w:t>
      </w:r>
    </w:p>
    <w:p w:rsidR="00061AA2" w:rsidRDefault="00061AA2" w:rsidP="00061AA2">
      <w:pPr>
        <w:ind w:firstLine="709"/>
        <w:textAlignment w:val="baseline"/>
        <w:rPr>
          <w:rFonts w:ascii="Arial" w:hAnsi="Arial" w:cs="Arial"/>
          <w:sz w:val="24"/>
        </w:rPr>
      </w:pPr>
    </w:p>
    <w:p w:rsidR="00061AA2" w:rsidRDefault="00061AA2" w:rsidP="00061AA2">
      <w:pPr>
        <w:ind w:firstLine="709"/>
        <w:jc w:val="both"/>
        <w:textAlignment w:val="baseline"/>
        <w:rPr>
          <w:rFonts w:ascii="Arial" w:hAnsi="Arial" w:cs="Arial"/>
          <w:szCs w:val="24"/>
        </w:rPr>
      </w:pPr>
      <w:proofErr w:type="gramStart"/>
      <w:r w:rsidRPr="00061AA2">
        <w:rPr>
          <w:rFonts w:ascii="Arial" w:hAnsi="Arial" w:cs="Arial"/>
          <w:sz w:val="24"/>
        </w:rPr>
        <w:t>В  соответствии с</w:t>
      </w:r>
      <w:r>
        <w:rPr>
          <w:rFonts w:ascii="Arial" w:hAnsi="Arial" w:cs="Arial"/>
          <w:sz w:val="24"/>
        </w:rPr>
        <w:t>о</w:t>
      </w:r>
      <w:r w:rsidRPr="00061AA2">
        <w:rPr>
          <w:rFonts w:ascii="Arial" w:hAnsi="Arial" w:cs="Arial"/>
          <w:sz w:val="24"/>
        </w:rPr>
        <w:t xml:space="preserve">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Худоеланского сельского</w:t>
      </w:r>
      <w:proofErr w:type="gramEnd"/>
      <w:r w:rsidRPr="00061AA2">
        <w:rPr>
          <w:rFonts w:ascii="Arial" w:hAnsi="Arial" w:cs="Arial"/>
          <w:sz w:val="24"/>
        </w:rPr>
        <w:t xml:space="preserve"> поселения</w:t>
      </w:r>
      <w:r w:rsidRPr="00061AA2">
        <w:rPr>
          <w:rFonts w:ascii="Arial" w:hAnsi="Arial" w:cs="Arial"/>
          <w:bCs/>
          <w:sz w:val="24"/>
        </w:rPr>
        <w:t>, администрация Худоеланского муниципального образовани</w:t>
      </w:r>
      <w:proofErr w:type="gramStart"/>
      <w:r w:rsidRPr="00061AA2">
        <w:rPr>
          <w:rFonts w:ascii="Arial" w:hAnsi="Arial" w:cs="Arial"/>
          <w:bCs/>
          <w:sz w:val="24"/>
        </w:rPr>
        <w:t>я-</w:t>
      </w:r>
      <w:proofErr w:type="gramEnd"/>
      <w:r w:rsidRPr="00061AA2">
        <w:rPr>
          <w:rFonts w:ascii="Arial" w:hAnsi="Arial" w:cs="Arial"/>
          <w:bCs/>
          <w:sz w:val="24"/>
        </w:rPr>
        <w:t xml:space="preserve"> администрация сельского поселения</w:t>
      </w:r>
    </w:p>
    <w:p w:rsidR="00061AA2" w:rsidRDefault="00061AA2" w:rsidP="00061AA2">
      <w:pPr>
        <w:ind w:firstLine="709"/>
        <w:jc w:val="both"/>
        <w:textAlignment w:val="baseline"/>
        <w:rPr>
          <w:rFonts w:ascii="Arial" w:hAnsi="Arial" w:cs="Arial"/>
        </w:rPr>
      </w:pPr>
    </w:p>
    <w:p w:rsidR="00061AA2" w:rsidRDefault="00061AA2" w:rsidP="00061AA2">
      <w:pPr>
        <w:jc w:val="center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1AA2">
        <w:rPr>
          <w:rFonts w:ascii="Arial" w:hAnsi="Arial" w:cs="Arial"/>
          <w:sz w:val="24"/>
        </w:rPr>
        <w:t xml:space="preserve">1. Утвердить топливно-энергетический баланс  Худоеланского сельского поселения за 2018  год </w:t>
      </w:r>
      <w:proofErr w:type="gramStart"/>
      <w:r w:rsidRPr="00061AA2">
        <w:rPr>
          <w:rFonts w:ascii="Arial" w:hAnsi="Arial" w:cs="Arial"/>
          <w:sz w:val="24"/>
        </w:rPr>
        <w:t xml:space="preserve">( </w:t>
      </w:r>
      <w:proofErr w:type="gramEnd"/>
      <w:r w:rsidRPr="00061AA2">
        <w:rPr>
          <w:rFonts w:ascii="Arial" w:hAnsi="Arial" w:cs="Arial"/>
          <w:sz w:val="24"/>
        </w:rPr>
        <w:t>согласно приложениям)</w:t>
      </w:r>
    </w:p>
    <w:p w:rsidR="00061AA2" w:rsidRPr="00061AA2" w:rsidRDefault="00061AA2" w:rsidP="00061AA2">
      <w:pPr>
        <w:ind w:firstLine="709"/>
        <w:jc w:val="both"/>
        <w:rPr>
          <w:rFonts w:ascii="Arial" w:hAnsi="Arial" w:cs="Arial"/>
          <w:sz w:val="24"/>
        </w:rPr>
      </w:pPr>
      <w:r w:rsidRPr="00061AA2">
        <w:rPr>
          <w:rFonts w:ascii="Arial" w:hAnsi="Arial" w:cs="Arial"/>
          <w:sz w:val="24"/>
        </w:rPr>
        <w:t xml:space="preserve">2.  Настоящее постановление подлежит опубликованию в «Вестнике Худоеланского сельского поселения»  </w:t>
      </w:r>
    </w:p>
    <w:p w:rsidR="00061AA2" w:rsidRP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  <w:r w:rsidRPr="00061AA2">
        <w:rPr>
          <w:rFonts w:ascii="Arial" w:hAnsi="Arial" w:cs="Arial"/>
          <w:sz w:val="24"/>
        </w:rPr>
        <w:t xml:space="preserve">3. Настоящее постановление  вступает в силу со дня его опубликования. </w:t>
      </w:r>
    </w:p>
    <w:p w:rsidR="00061AA2" w:rsidRP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  <w:szCs w:val="22"/>
        </w:rPr>
      </w:pPr>
      <w:r w:rsidRPr="00061AA2">
        <w:rPr>
          <w:rFonts w:ascii="Arial" w:hAnsi="Arial" w:cs="Arial"/>
          <w:sz w:val="24"/>
          <w:szCs w:val="22"/>
        </w:rPr>
        <w:t>Глава Худоеланского</w:t>
      </w:r>
    </w:p>
    <w:p w:rsidR="005F5498" w:rsidRPr="00061AA2" w:rsidRDefault="00061AA2" w:rsidP="00061AA2">
      <w:pPr>
        <w:rPr>
          <w:b/>
          <w:sz w:val="32"/>
          <w:szCs w:val="24"/>
        </w:rPr>
      </w:pPr>
      <w:r w:rsidRPr="00061AA2">
        <w:rPr>
          <w:rFonts w:ascii="Arial" w:hAnsi="Arial" w:cs="Arial"/>
          <w:sz w:val="24"/>
          <w:szCs w:val="22"/>
        </w:rPr>
        <w:t>муниципального образования</w:t>
      </w:r>
      <w:r w:rsidRPr="00061AA2">
        <w:rPr>
          <w:rFonts w:ascii="Arial" w:hAnsi="Arial" w:cs="Arial"/>
          <w:sz w:val="24"/>
          <w:szCs w:val="22"/>
        </w:rPr>
        <w:tab/>
      </w:r>
      <w:r w:rsidRPr="00061AA2">
        <w:rPr>
          <w:rFonts w:ascii="Arial" w:hAnsi="Arial" w:cs="Arial"/>
          <w:sz w:val="24"/>
          <w:szCs w:val="22"/>
        </w:rPr>
        <w:tab/>
        <w:t xml:space="preserve">                                                    Ботвенко И.</w:t>
      </w:r>
    </w:p>
    <w:p w:rsidR="005F5498" w:rsidRPr="00061AA2" w:rsidRDefault="005F5498" w:rsidP="005F5498">
      <w:pPr>
        <w:jc w:val="center"/>
        <w:rPr>
          <w:b/>
          <w:sz w:val="32"/>
          <w:szCs w:val="24"/>
        </w:rPr>
      </w:pPr>
    </w:p>
    <w:p w:rsidR="0099632D" w:rsidRDefault="0099632D"/>
    <w:p w:rsidR="00ED307E" w:rsidRDefault="00ED307E" w:rsidP="0099632D"/>
    <w:p w:rsidR="0099632D" w:rsidRDefault="0099632D" w:rsidP="0099632D"/>
    <w:p w:rsidR="0099632D" w:rsidRDefault="0099632D" w:rsidP="0099632D"/>
    <w:p w:rsidR="0099632D" w:rsidRDefault="0099632D" w:rsidP="0099632D"/>
    <w:p w:rsidR="0099632D" w:rsidRDefault="0099632D" w:rsidP="0099632D"/>
    <w:p w:rsidR="0099632D" w:rsidRDefault="0099632D" w:rsidP="0099632D"/>
    <w:p w:rsidR="0099632D" w:rsidRDefault="0099632D" w:rsidP="0099632D"/>
    <w:p w:rsidR="0099632D" w:rsidRDefault="0099632D" w:rsidP="0099632D"/>
    <w:p w:rsidR="0099632D" w:rsidRDefault="0099632D" w:rsidP="0099632D"/>
    <w:p w:rsidR="0099632D" w:rsidRDefault="0099632D" w:rsidP="0099632D"/>
    <w:p w:rsidR="0099632D" w:rsidRDefault="0099632D" w:rsidP="0099632D"/>
    <w:p w:rsidR="0099632D" w:rsidRDefault="0099632D" w:rsidP="0099632D"/>
    <w:p w:rsidR="0099632D" w:rsidRDefault="0099632D" w:rsidP="0099632D"/>
    <w:p w:rsidR="0099632D" w:rsidRDefault="0099632D" w:rsidP="0099632D"/>
    <w:p w:rsidR="0099632D" w:rsidRDefault="0099632D" w:rsidP="0099632D">
      <w:pPr>
        <w:sectPr w:rsidR="009963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32D" w:rsidRPr="0099632D" w:rsidRDefault="0099632D" w:rsidP="0099632D">
      <w:pPr>
        <w:widowControl w:val="0"/>
        <w:overflowPunct/>
        <w:jc w:val="center"/>
        <w:rPr>
          <w:rFonts w:ascii="Arial" w:hAnsi="Arial" w:cs="Arial"/>
        </w:rPr>
      </w:pPr>
      <w:proofErr w:type="spellStart"/>
      <w:r w:rsidRPr="0099632D">
        <w:rPr>
          <w:rFonts w:ascii="Arial" w:hAnsi="Arial" w:cs="Arial"/>
        </w:rPr>
        <w:lastRenderedPageBreak/>
        <w:t>Топпливно</w:t>
      </w:r>
      <w:proofErr w:type="spellEnd"/>
      <w:r w:rsidRPr="0099632D">
        <w:rPr>
          <w:rFonts w:ascii="Arial" w:hAnsi="Arial" w:cs="Arial"/>
        </w:rPr>
        <w:t>-энергетический баланс</w:t>
      </w:r>
    </w:p>
    <w:p w:rsidR="0099632D" w:rsidRPr="0099632D" w:rsidRDefault="0099632D" w:rsidP="0099632D">
      <w:pPr>
        <w:widowControl w:val="0"/>
        <w:overflowPunct/>
        <w:jc w:val="center"/>
        <w:rPr>
          <w:rFonts w:ascii="Arial" w:hAnsi="Arial" w:cs="Arial"/>
        </w:rPr>
      </w:pPr>
      <w:r w:rsidRPr="0099632D">
        <w:rPr>
          <w:rFonts w:ascii="Arial" w:hAnsi="Arial" w:cs="Arial"/>
        </w:rPr>
        <w:t>Худоеланского муниципального образования за 2018  год</w:t>
      </w:r>
      <w:proofErr w:type="gramStart"/>
      <w:r w:rsidRPr="0099632D">
        <w:rPr>
          <w:rFonts w:ascii="Arial" w:hAnsi="Arial" w:cs="Arial"/>
        </w:rPr>
        <w:t>.</w:t>
      </w:r>
      <w:proofErr w:type="gramEnd"/>
      <w:r w:rsidRPr="0099632D">
        <w:rPr>
          <w:rFonts w:ascii="Arial" w:hAnsi="Arial" w:cs="Arial"/>
        </w:rPr>
        <w:t xml:space="preserve">   (</w:t>
      </w:r>
      <w:proofErr w:type="gramStart"/>
      <w:r w:rsidRPr="0099632D">
        <w:rPr>
          <w:rFonts w:ascii="Arial" w:hAnsi="Arial" w:cs="Arial"/>
        </w:rPr>
        <w:t>в</w:t>
      </w:r>
      <w:proofErr w:type="gramEnd"/>
      <w:r w:rsidRPr="0099632D">
        <w:rPr>
          <w:rFonts w:ascii="Arial" w:hAnsi="Arial" w:cs="Arial"/>
        </w:rPr>
        <w:t xml:space="preserve"> тоннах условного топлива)</w:t>
      </w:r>
    </w:p>
    <w:p w:rsidR="0099632D" w:rsidRPr="0099632D" w:rsidRDefault="0099632D" w:rsidP="0099632D">
      <w:pPr>
        <w:widowControl w:val="0"/>
        <w:overflowPunct/>
        <w:ind w:firstLine="540"/>
        <w:jc w:val="both"/>
        <w:rPr>
          <w:rFonts w:ascii="Arial" w:hAnsi="Arial" w:cs="Arial"/>
        </w:rPr>
      </w:pPr>
    </w:p>
    <w:tbl>
      <w:tblPr>
        <w:tblW w:w="14280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937"/>
        <w:gridCol w:w="1054"/>
        <w:gridCol w:w="1054"/>
        <w:gridCol w:w="1170"/>
        <w:gridCol w:w="1053"/>
        <w:gridCol w:w="1053"/>
        <w:gridCol w:w="936"/>
        <w:gridCol w:w="819"/>
        <w:gridCol w:w="1188"/>
        <w:gridCol w:w="992"/>
        <w:gridCol w:w="1097"/>
      </w:tblGrid>
      <w:tr w:rsidR="0099632D" w:rsidRPr="0099632D" w:rsidTr="00285205"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Уголь 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Сырая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Нефте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продукты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Природ-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ный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Прочее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твердое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топливо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Гидро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энер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гия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и НВИЭ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Атом-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ная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энер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гия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Элек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триче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ская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энергия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Тепловая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энергия 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Всего </w:t>
            </w: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1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2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 3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4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5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6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7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8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9  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10   </w:t>
            </w: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Производство        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энергетических ресурсов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 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272,65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101,367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0" w:name="Par143"/>
            <w:bookmarkEnd w:id="0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374,017</w:t>
            </w: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Ввоз         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2 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89,495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1802,299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1" w:name="Par146"/>
            <w:bookmarkEnd w:id="1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1891,794</w:t>
            </w: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Вывоз        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3 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2" w:name="Par148"/>
            <w:bookmarkEnd w:id="2"/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Изменение запасов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4 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3" w:name="Par151"/>
            <w:bookmarkEnd w:id="3"/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Потребление </w:t>
            </w:r>
            <w:proofErr w:type="gram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первичной</w:t>
            </w:r>
            <w:proofErr w:type="gram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энергии      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5 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89,495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272,65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1802,299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101,367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4" w:name="Par153"/>
            <w:bookmarkEnd w:id="4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2265,811</w:t>
            </w: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Статистическое      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расхождение  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6 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5" w:name="Par156"/>
            <w:bookmarkEnd w:id="5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0,00</w:t>
            </w: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Производство        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электрической энергии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7 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6" w:name="Par159"/>
            <w:bookmarkEnd w:id="6"/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Производство </w:t>
            </w:r>
            <w:proofErr w:type="gram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тепловой</w:t>
            </w:r>
            <w:proofErr w:type="gram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энергии      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8 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89,495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272,65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1802,299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101,367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7" w:name="Par162"/>
            <w:bookmarkEnd w:id="7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2265,811</w:t>
            </w: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Теплоэлектростанции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8.1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Котельные    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8.2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Электрокотельные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 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и </w:t>
            </w: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теплоутилизационные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установки    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8.3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Преобразование топлива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9 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8" w:name="Par173"/>
            <w:bookmarkEnd w:id="8"/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Переработка нефти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9.1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Переработка газа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9.2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 xml:space="preserve">Обогащение угля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9.3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Собственные нужды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10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89,495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157,058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101,367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9" w:name="Par181"/>
            <w:bookmarkEnd w:id="9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347,92</w:t>
            </w: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Потери при передаче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11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FF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FF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10" w:name="Par183"/>
            <w:bookmarkEnd w:id="10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0,00</w:t>
            </w: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Конечное потребление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энергетических ресурсов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12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89,495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272,65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1802,299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101,367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11" w:name="Par185"/>
            <w:bookmarkEnd w:id="11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2265,811</w:t>
            </w: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Сельское хозяйство, 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рыболовство и       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рыбоводство  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13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Промышленность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14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12" w:name="Par192"/>
            <w:bookmarkEnd w:id="12"/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Продукт 1    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14.1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...          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...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.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...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...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...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Продукт n    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14.n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Прочая промышленность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Строительство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15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Транспорт и связь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16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Железнодорожный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16.1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Трубопроводный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16.2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Автомобильный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16.3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Прочий       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16.4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89,495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89,495</w:t>
            </w: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Сфера услуг  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17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244,343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244,343</w:t>
            </w: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Население        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18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272,65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1400,897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1673,547</w:t>
            </w:r>
          </w:p>
        </w:tc>
      </w:tr>
      <w:tr w:rsidR="0099632D" w:rsidRPr="0099632D" w:rsidTr="00285205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Использование топливно-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энергетических ресурсов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в качестве сырья и </w:t>
            </w:r>
            <w:proofErr w:type="gram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на</w:t>
            </w:r>
            <w:proofErr w:type="gram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нетопливные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нужды     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19 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-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</w:tbl>
    <w:p w:rsidR="0099632D" w:rsidRDefault="0099632D" w:rsidP="0099632D"/>
    <w:p w:rsidR="0099632D" w:rsidRDefault="0099632D" w:rsidP="0099632D"/>
    <w:p w:rsidR="0099632D" w:rsidRDefault="0099632D" w:rsidP="0099632D"/>
    <w:p w:rsidR="0099632D" w:rsidRDefault="0099632D" w:rsidP="0099632D">
      <w:pPr>
        <w:sectPr w:rsidR="0099632D" w:rsidSect="009963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632D" w:rsidRPr="0099632D" w:rsidRDefault="0099632D" w:rsidP="0099632D">
      <w:pPr>
        <w:widowControl w:val="0"/>
        <w:overflowPunct/>
        <w:jc w:val="center"/>
        <w:rPr>
          <w:rFonts w:ascii="Arial" w:hAnsi="Arial" w:cs="Arial"/>
        </w:rPr>
      </w:pPr>
      <w:proofErr w:type="spellStart"/>
      <w:r w:rsidRPr="0099632D">
        <w:rPr>
          <w:rFonts w:ascii="Arial" w:hAnsi="Arial" w:cs="Arial"/>
        </w:rPr>
        <w:lastRenderedPageBreak/>
        <w:t>Однопродуктовый</w:t>
      </w:r>
      <w:proofErr w:type="spellEnd"/>
      <w:r w:rsidRPr="0099632D">
        <w:rPr>
          <w:rFonts w:ascii="Arial" w:hAnsi="Arial" w:cs="Arial"/>
        </w:rPr>
        <w:t xml:space="preserve"> баланс энергетических ресурсов</w:t>
      </w:r>
    </w:p>
    <w:p w:rsidR="0099632D" w:rsidRPr="0099632D" w:rsidRDefault="0099632D" w:rsidP="0099632D">
      <w:pPr>
        <w:widowControl w:val="0"/>
        <w:overflowPunct/>
        <w:jc w:val="center"/>
        <w:rPr>
          <w:rFonts w:ascii="Arial" w:hAnsi="Arial" w:cs="Arial"/>
        </w:rPr>
      </w:pPr>
      <w:r w:rsidRPr="0099632D">
        <w:rPr>
          <w:rFonts w:ascii="Arial" w:hAnsi="Arial" w:cs="Arial"/>
        </w:rPr>
        <w:t>(в тоннах условного топлива</w:t>
      </w:r>
      <w:proofErr w:type="gramStart"/>
      <w:r w:rsidRPr="0099632D">
        <w:rPr>
          <w:rFonts w:ascii="Arial" w:hAnsi="Arial" w:cs="Arial"/>
        </w:rPr>
        <w:t xml:space="preserve"> )</w:t>
      </w:r>
      <w:proofErr w:type="gramEnd"/>
    </w:p>
    <w:p w:rsidR="0099632D" w:rsidRPr="0099632D" w:rsidRDefault="0099632D" w:rsidP="0099632D">
      <w:pPr>
        <w:widowControl w:val="0"/>
        <w:overflowPunct/>
        <w:jc w:val="center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1053"/>
        <w:gridCol w:w="3159"/>
      </w:tblGrid>
      <w:tr w:rsidR="0099632D" w:rsidRPr="0099632D" w:rsidTr="00285205">
        <w:trPr>
          <w:trHeight w:val="600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 Строки </w:t>
            </w:r>
            <w:proofErr w:type="gram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топливно-энергетического</w:t>
            </w:r>
            <w:proofErr w:type="gram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Номер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строк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баланса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Вид </w:t>
            </w:r>
            <w:proofErr w:type="gram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энергетического</w:t>
            </w:r>
            <w:proofErr w:type="gram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      ресурса         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         1            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1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13" w:name="Par250"/>
            <w:bookmarkEnd w:id="13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374,017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2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1891,794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3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4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14" w:name="Par256"/>
            <w:bookmarkEnd w:id="14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5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15" w:name="Par258"/>
            <w:bookmarkEnd w:id="15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2265,811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6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0,00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7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16" w:name="Par262"/>
            <w:bookmarkEnd w:id="16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8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17" w:name="Par264"/>
            <w:bookmarkEnd w:id="17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2265,811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8.1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18" w:name="Par266"/>
            <w:bookmarkEnd w:id="18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8.2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19" w:name="Par268"/>
            <w:bookmarkEnd w:id="19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rPr>
          <w:trHeight w:val="40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Электрокотельные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и тепло-           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утилизационные установки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20" w:name="Par270"/>
            <w:bookmarkEnd w:id="20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8.3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9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9.1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21" w:name="Par275"/>
            <w:bookmarkEnd w:id="21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9.2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22" w:name="Par277"/>
            <w:bookmarkEnd w:id="22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9.3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23" w:name="Par279"/>
            <w:bookmarkEnd w:id="23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10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24" w:name="Par281"/>
            <w:bookmarkEnd w:id="24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347,92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11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0,00</w:t>
            </w:r>
          </w:p>
        </w:tc>
      </w:tr>
      <w:tr w:rsidR="0099632D" w:rsidRPr="0099632D" w:rsidTr="00285205">
        <w:trPr>
          <w:trHeight w:val="40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Конечное потребление </w:t>
            </w:r>
            <w:proofErr w:type="gram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энергетических</w:t>
            </w:r>
            <w:proofErr w:type="gram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ресурсов 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12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25" w:name="Par285"/>
            <w:bookmarkEnd w:id="25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2265,811</w:t>
            </w:r>
          </w:p>
        </w:tc>
      </w:tr>
      <w:tr w:rsidR="0099632D" w:rsidRPr="0099632D" w:rsidTr="00285205">
        <w:trPr>
          <w:trHeight w:val="40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Сельское хозяйство, рыболовство и   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рыбоводство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13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26" w:name="Par288"/>
            <w:bookmarkEnd w:id="26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14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27" w:name="Par291"/>
            <w:bookmarkEnd w:id="27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14.1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28" w:name="Par293"/>
            <w:bookmarkEnd w:id="28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...      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...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...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Продукт n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14.n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29" w:name="Par297"/>
            <w:bookmarkEnd w:id="29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15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30" w:name="Par301"/>
            <w:bookmarkEnd w:id="30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16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31" w:name="Par303"/>
            <w:bookmarkEnd w:id="31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16.1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Трубопроводный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16.2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16.3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16.4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89,495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17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32" w:name="Par313"/>
            <w:bookmarkEnd w:id="32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244,343</w:t>
            </w:r>
          </w:p>
        </w:tc>
      </w:tr>
      <w:tr w:rsidR="0099632D" w:rsidRPr="0099632D" w:rsidTr="00285205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 xml:space="preserve">Население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18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33" w:name="Par315"/>
            <w:bookmarkEnd w:id="33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1673,547</w:t>
            </w:r>
          </w:p>
        </w:tc>
      </w:tr>
      <w:tr w:rsidR="0099632D" w:rsidRPr="0099632D" w:rsidTr="00285205">
        <w:trPr>
          <w:trHeight w:val="60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Использование </w:t>
            </w:r>
            <w:proofErr w:type="gram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топливно-энергетических</w:t>
            </w:r>
            <w:proofErr w:type="gram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ресурсов в качестве сырья и </w:t>
            </w:r>
            <w:proofErr w:type="gram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на</w:t>
            </w:r>
            <w:proofErr w:type="gram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       </w:t>
            </w:r>
          </w:p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нетопливные</w:t>
            </w:r>
            <w:proofErr w:type="spellEnd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нужды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rPr>
                <w:rFonts w:ascii="Courier New" w:hAnsi="Courier New" w:cs="Courier New"/>
                <w:color w:val="000000"/>
                <w:lang w:eastAsia="en-US"/>
              </w:rPr>
            </w:pPr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 xml:space="preserve">  19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32D" w:rsidRPr="0099632D" w:rsidRDefault="0099632D" w:rsidP="0099632D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bookmarkStart w:id="34" w:name="Par317"/>
            <w:bookmarkEnd w:id="34"/>
            <w:r w:rsidRPr="0099632D">
              <w:rPr>
                <w:rFonts w:ascii="Courier New" w:hAnsi="Courier New" w:cs="Courier New"/>
                <w:color w:val="000000"/>
                <w:lang w:eastAsia="en-US"/>
              </w:rPr>
              <w:t>-</w:t>
            </w:r>
          </w:p>
        </w:tc>
      </w:tr>
    </w:tbl>
    <w:p w:rsidR="0099632D" w:rsidRPr="0099632D" w:rsidRDefault="0099632D" w:rsidP="0099632D">
      <w:bookmarkStart w:id="35" w:name="_GoBack"/>
      <w:bookmarkEnd w:id="35"/>
    </w:p>
    <w:sectPr w:rsidR="0099632D" w:rsidRPr="0099632D" w:rsidSect="009963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43"/>
    <w:rsid w:val="00061AA2"/>
    <w:rsid w:val="00187622"/>
    <w:rsid w:val="0034621B"/>
    <w:rsid w:val="005502EE"/>
    <w:rsid w:val="005C4B43"/>
    <w:rsid w:val="005F5498"/>
    <w:rsid w:val="0080425D"/>
    <w:rsid w:val="0099632D"/>
    <w:rsid w:val="00B53431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98"/>
    <w:pPr>
      <w:overflowPunct/>
      <w:autoSpaceDE/>
      <w:autoSpaceDN/>
      <w:adjustRightInd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ConsNonformat">
    <w:name w:val="ConsNonformat"/>
    <w:rsid w:val="005F5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98"/>
    <w:pPr>
      <w:overflowPunct/>
      <w:autoSpaceDE/>
      <w:autoSpaceDN/>
      <w:adjustRightInd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ConsNonformat">
    <w:name w:val="ConsNonformat"/>
    <w:rsid w:val="005F5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910</Words>
  <Characters>5190</Characters>
  <Application>Microsoft Office Word</Application>
  <DocSecurity>0</DocSecurity>
  <Lines>43</Lines>
  <Paragraphs>12</Paragraphs>
  <ScaleCrop>false</ScaleCrop>
  <Company>*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5</cp:revision>
  <dcterms:created xsi:type="dcterms:W3CDTF">2019-07-23T06:37:00Z</dcterms:created>
  <dcterms:modified xsi:type="dcterms:W3CDTF">2019-08-08T01:16:00Z</dcterms:modified>
</cp:coreProperties>
</file>