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08" w:rsidRDefault="004D6A08"/>
    <w:p w:rsidR="004D6A08" w:rsidRDefault="004D6A08"/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РОССИЙСКАЯ ФЕДЕРАЦИЯ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ИРКУТСКАЯ ОБЛАСТЬ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НИЖНЕУДИНСКИЙ РАЙОН</w:t>
      </w:r>
      <w:r w:rsidRPr="004D6A08">
        <w:rPr>
          <w:rFonts w:eastAsia="Times New Roman" w:cs="Times New Roman"/>
          <w:b/>
          <w:sz w:val="28"/>
          <w:szCs w:val="28"/>
          <w:lang w:eastAsia="ru-RU"/>
        </w:rPr>
        <w:br/>
        <w:t xml:space="preserve">                                    АДМИНИСТРАЦИЯ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ХУДОЕЛАНСКОГО МУНИЦИПАЛЬНОГО ОБРАЗОВАНИЯ 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            АДМИНИСТРАЦИЯ СЕЛЬСКОГО ПОСЕЛЕНИЯ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4D6A08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ПОСТАНОВЛЕНИЕ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A08">
        <w:rPr>
          <w:rFonts w:eastAsia="Times New Roman" w:cs="Times New Roman"/>
          <w:sz w:val="28"/>
          <w:szCs w:val="28"/>
          <w:lang w:eastAsia="ru-RU"/>
        </w:rPr>
        <w:t xml:space="preserve">**************************************************************** </w:t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с. Худоеланское</w:t>
      </w:r>
    </w:p>
    <w:p w:rsidR="004D6A08" w:rsidRPr="004D6A08" w:rsidRDefault="004D6A08" w:rsidP="004D6A08">
      <w:pPr>
        <w:tabs>
          <w:tab w:val="left" w:pos="687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 Московская 77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 xml:space="preserve"> А</w:t>
      </w:r>
      <w:proofErr w:type="gramEnd"/>
      <w:r>
        <w:rPr>
          <w:rFonts w:eastAsia="Times New Roman" w:cs="Times New Roman"/>
          <w:szCs w:val="24"/>
          <w:lang w:eastAsia="ru-RU"/>
        </w:rPr>
        <w:tab/>
      </w:r>
    </w:p>
    <w:p w:rsidR="004D6A08" w:rsidRPr="004D6A08" w:rsidRDefault="004D6A08" w:rsidP="004D6A08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142175">
        <w:rPr>
          <w:rFonts w:eastAsia="Times New Roman" w:cs="Times New Roman"/>
          <w:szCs w:val="24"/>
          <w:lang w:eastAsia="ru-RU"/>
        </w:rPr>
        <w:t>06.10.2014г. № 73</w:t>
      </w:r>
      <w:r w:rsidRPr="004D6A08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Об утверждении Плана мероприятий («дорожной карты»),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4D6A08">
        <w:rPr>
          <w:rFonts w:eastAsia="Times New Roman" w:cs="Times New Roman"/>
          <w:szCs w:val="24"/>
          <w:lang w:eastAsia="ru-RU"/>
        </w:rPr>
        <w:t>направленных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на повышение эффективности сферы культуры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в Худоеланском муниципальном образовании</w:t>
      </w:r>
      <w:r w:rsidR="008F7DDA">
        <w:rPr>
          <w:rFonts w:eastAsia="Times New Roman" w:cs="Times New Roman"/>
          <w:szCs w:val="24"/>
          <w:lang w:eastAsia="ru-RU"/>
        </w:rPr>
        <w:t xml:space="preserve"> в новой редакции</w:t>
      </w:r>
      <w:r w:rsidRPr="004D6A08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4D6A08" w:rsidP="004D6A08">
      <w:pPr>
        <w:suppressAutoHyphens/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4D6A08" w:rsidRPr="004D6A08" w:rsidRDefault="004D6A08" w:rsidP="004D6A08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4D6A08">
        <w:rPr>
          <w:rFonts w:eastAsia="Times New Roman" w:cs="Times New Roman"/>
          <w:szCs w:val="24"/>
          <w:lang w:eastAsia="ru-RU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«Изменения в отраслях социальной сферы, направленные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58-рп,  руководствуясь ст. </w:t>
      </w:r>
      <w:r>
        <w:rPr>
          <w:rFonts w:eastAsia="Times New Roman" w:cs="Times New Roman"/>
          <w:szCs w:val="24"/>
          <w:lang w:eastAsia="ru-RU"/>
        </w:rPr>
        <w:t xml:space="preserve">ст. 24, </w:t>
      </w:r>
      <w:r w:rsidRPr="004D6A08">
        <w:rPr>
          <w:rFonts w:eastAsia="Times New Roman" w:cs="Times New Roman"/>
          <w:szCs w:val="24"/>
          <w:lang w:eastAsia="ru-RU"/>
        </w:rPr>
        <w:t>47 Устава Худоеланского муниципального образования администрация Худоеланского муниципального образовани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>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администрация сельского поселения</w:t>
      </w:r>
      <w:r w:rsidRPr="004D6A08">
        <w:rPr>
          <w:rFonts w:eastAsia="Times New Roman" w:cs="Times New Roman"/>
          <w:szCs w:val="24"/>
          <w:lang w:eastAsia="ru-RU"/>
        </w:rPr>
        <w:t xml:space="preserve"> </w:t>
      </w:r>
    </w:p>
    <w:p w:rsidR="004D6A08" w:rsidRPr="004D6A08" w:rsidRDefault="004D6A08" w:rsidP="004D6A08">
      <w:pPr>
        <w:spacing w:line="240" w:lineRule="auto"/>
        <w:ind w:right="-2" w:firstLine="0"/>
        <w:jc w:val="left"/>
        <w:rPr>
          <w:rFonts w:eastAsia="Times New Roman" w:cs="Times New Roman"/>
          <w:szCs w:val="24"/>
          <w:lang w:eastAsia="ru-RU"/>
        </w:rPr>
      </w:pPr>
    </w:p>
    <w:p w:rsidR="004D6A08" w:rsidRPr="004D6A08" w:rsidRDefault="004D6A08" w:rsidP="004D6A08">
      <w:pPr>
        <w:spacing w:line="240" w:lineRule="auto"/>
        <w:ind w:right="-2" w:firstLine="0"/>
        <w:jc w:val="center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ПОСТАНОВЛЯЕТ:</w:t>
      </w:r>
    </w:p>
    <w:p w:rsidR="008F7DDA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</w:p>
    <w:p w:rsidR="004D6A08" w:rsidRPr="008F7DDA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</w:t>
      </w:r>
      <w:r w:rsidR="004D6A08" w:rsidRPr="008F7DDA">
        <w:rPr>
          <w:rFonts w:eastAsia="Times New Roman" w:cs="Times New Roman"/>
          <w:bCs/>
          <w:szCs w:val="24"/>
          <w:lang w:eastAsia="ru-RU"/>
        </w:rPr>
        <w:t>Утвердить План мероприятий («дорожную карту»), направленных на повышение эффективности сферы культуры в Худоеланском муниципальном образовании (прилагается).</w:t>
      </w:r>
    </w:p>
    <w:p w:rsidR="004D6A08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  <w:proofErr w:type="gramStart"/>
      <w:r>
        <w:rPr>
          <w:rFonts w:eastAsia="Times New Roman" w:cs="Times New Roman"/>
          <w:bCs/>
          <w:szCs w:val="24"/>
          <w:lang w:eastAsia="ru-RU"/>
        </w:rPr>
        <w:t>2.</w:t>
      </w:r>
      <w:r w:rsidR="004D6A08" w:rsidRPr="008F7DDA">
        <w:rPr>
          <w:rFonts w:eastAsia="Times New Roman" w:cs="Times New Roman"/>
          <w:bCs/>
          <w:szCs w:val="24"/>
          <w:lang w:eastAsia="ru-RU"/>
        </w:rPr>
        <w:t xml:space="preserve">Назначить ответственных лиц для предоставления отчетов о достижении целевых показателей «дорожных карт» и другой информации, связанной с повышением эффективности сферы культуры в Управление по развитию культурной сферы, </w:t>
      </w:r>
      <w:r w:rsidRPr="008F7DDA">
        <w:rPr>
          <w:rFonts w:eastAsia="Times New Roman" w:cs="Times New Roman"/>
          <w:bCs/>
          <w:szCs w:val="24"/>
          <w:lang w:eastAsia="ru-RU"/>
        </w:rPr>
        <w:t>библиотечного обслуживания и физической культуры администрации Худоеланского муниципального образования</w:t>
      </w:r>
      <w:r>
        <w:rPr>
          <w:rFonts w:eastAsia="Times New Roman" w:cs="Times New Roman"/>
          <w:bCs/>
          <w:szCs w:val="24"/>
          <w:lang w:eastAsia="ru-RU"/>
        </w:rPr>
        <w:t xml:space="preserve">: директора МКУК Худоеланского муниципального образования Файзулину М.А., консультанта по учету и отчетности – главного бухгалтера администрации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Галли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А.М.</w:t>
      </w:r>
      <w:proofErr w:type="gramEnd"/>
    </w:p>
    <w:p w:rsidR="008F7DDA" w:rsidRPr="008F7DDA" w:rsidRDefault="008F7DDA" w:rsidP="008F7DDA">
      <w:pPr>
        <w:tabs>
          <w:tab w:val="left" w:pos="0"/>
        </w:tabs>
        <w:spacing w:line="240" w:lineRule="auto"/>
        <w:ind w:right="-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3.Считать утратившим силу Постановление администрации Худоеланского муниципального образования – администрации сельского поселения  № 50 от 20.05. 2013г. «Об утверждении Плана мероприятий («дорожной карты»), направленных на повышение эффективности сферы культуры в Худоеланском муниципальном образовании»</w:t>
      </w:r>
    </w:p>
    <w:p w:rsidR="004D6A08" w:rsidRPr="004D6A08" w:rsidRDefault="004D6A08" w:rsidP="004D6A08">
      <w:pPr>
        <w:spacing w:line="240" w:lineRule="auto"/>
        <w:ind w:right="-2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>2. Настоящее постановление опубликовать в печатном средстве массовой информации «Вестник Худоеланского сельского поселения».</w:t>
      </w:r>
    </w:p>
    <w:p w:rsidR="004D6A08" w:rsidRPr="004D6A08" w:rsidRDefault="004D6A08" w:rsidP="008F7DDA">
      <w:pPr>
        <w:spacing w:line="240" w:lineRule="auto"/>
        <w:ind w:right="-2"/>
        <w:rPr>
          <w:rFonts w:eastAsia="Times New Roman" w:cs="Times New Roman"/>
          <w:sz w:val="20"/>
          <w:szCs w:val="20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4D6A0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D6A08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DDA" w:rsidRDefault="008F7DDA" w:rsidP="004D6A08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D6A08" w:rsidRPr="004D6A08" w:rsidRDefault="004D6A08" w:rsidP="004D6A08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Глава </w:t>
      </w:r>
      <w:r w:rsidR="008F7DDA">
        <w:rPr>
          <w:rFonts w:eastAsia="Times New Roman" w:cs="Times New Roman"/>
          <w:szCs w:val="24"/>
          <w:lang w:eastAsia="ru-RU"/>
        </w:rPr>
        <w:t>администрации</w:t>
      </w:r>
    </w:p>
    <w:p w:rsidR="004D6A08" w:rsidRPr="004D6A08" w:rsidRDefault="004D6A08" w:rsidP="004D6A08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Худоеланского муниципального </w:t>
      </w:r>
    </w:p>
    <w:p w:rsidR="004D6A08" w:rsidRPr="008F7DDA" w:rsidRDefault="004D6A08" w:rsidP="008F7DDA">
      <w:pPr>
        <w:tabs>
          <w:tab w:val="left" w:pos="180"/>
        </w:tabs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D6A08">
        <w:rPr>
          <w:rFonts w:eastAsia="Times New Roman" w:cs="Times New Roman"/>
          <w:szCs w:val="24"/>
          <w:lang w:eastAsia="ru-RU"/>
        </w:rPr>
        <w:t xml:space="preserve">образования:                                                                                               </w:t>
      </w:r>
      <w:r w:rsidR="008F7DDA">
        <w:rPr>
          <w:rFonts w:eastAsia="Times New Roman" w:cs="Times New Roman"/>
          <w:szCs w:val="24"/>
          <w:lang w:eastAsia="ru-RU"/>
        </w:rPr>
        <w:t xml:space="preserve">И.Д. </w:t>
      </w:r>
      <w:proofErr w:type="spellStart"/>
      <w:r w:rsidR="008F7DDA">
        <w:rPr>
          <w:rFonts w:eastAsia="Times New Roman" w:cs="Times New Roman"/>
          <w:szCs w:val="24"/>
          <w:lang w:eastAsia="ru-RU"/>
        </w:rPr>
        <w:t>Ботвенко</w:t>
      </w:r>
      <w:proofErr w:type="spellEnd"/>
      <w:r w:rsidR="008F7DDA">
        <w:rPr>
          <w:rFonts w:eastAsia="Times New Roman" w:cs="Times New Roman"/>
          <w:szCs w:val="24"/>
          <w:lang w:eastAsia="ru-RU"/>
        </w:rPr>
        <w:t xml:space="preserve">    </w:t>
      </w:r>
    </w:p>
    <w:p w:rsidR="004D6A08" w:rsidRDefault="004D6A08"/>
    <w:p w:rsidR="004D6A08" w:rsidRDefault="004D6A08"/>
    <w:tbl>
      <w:tblPr>
        <w:tblW w:w="0" w:type="auto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</w:tblGrid>
      <w:tr w:rsidR="00AD3B3C" w:rsidRPr="0049251E" w:rsidTr="00696FC1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AD3B3C" w:rsidRPr="0049251E" w:rsidRDefault="00AD3B3C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</w:p>
          <w:p w:rsidR="00AD3B3C" w:rsidRDefault="00696FC1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Постановлением администрации</w:t>
            </w:r>
          </w:p>
          <w:p w:rsidR="00696FC1" w:rsidRDefault="00D31EA5" w:rsidP="00ED36E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Худоелан</w:t>
            </w:r>
            <w:r w:rsidR="00E50376">
              <w:rPr>
                <w:rFonts w:eastAsia="Times New Roman" w:cs="Times New Roman"/>
                <w:szCs w:val="24"/>
                <w:lang w:eastAsia="ru-RU"/>
              </w:rPr>
              <w:t>ског</w:t>
            </w:r>
            <w:r w:rsidR="00A06A08">
              <w:rPr>
                <w:rFonts w:eastAsia="Times New Roman" w:cs="Times New Roman"/>
                <w:szCs w:val="24"/>
                <w:lang w:eastAsia="ru-RU"/>
              </w:rPr>
              <w:t>о муниципального</w:t>
            </w:r>
            <w:r w:rsidR="00696FC1">
              <w:rPr>
                <w:rFonts w:eastAsia="Times New Roman" w:cs="Times New Roman"/>
                <w:szCs w:val="24"/>
                <w:lang w:eastAsia="ru-RU"/>
              </w:rPr>
              <w:t xml:space="preserve"> образования</w:t>
            </w:r>
          </w:p>
          <w:p w:rsidR="00680D48" w:rsidRPr="0049251E" w:rsidRDefault="00AD3B3C" w:rsidP="00142175">
            <w:pPr>
              <w:spacing w:line="240" w:lineRule="auto"/>
              <w:ind w:left="-45" w:firstLine="4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« </w:t>
            </w:r>
            <w:r w:rsidR="00142175">
              <w:rPr>
                <w:rFonts w:eastAsia="Times New Roman" w:cs="Times New Roman"/>
                <w:szCs w:val="24"/>
                <w:lang w:eastAsia="ru-RU"/>
              </w:rPr>
              <w:t>06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»</w:t>
            </w:r>
            <w:r w:rsidR="00142175">
              <w:rPr>
                <w:rFonts w:eastAsia="Times New Roman" w:cs="Times New Roman"/>
                <w:szCs w:val="24"/>
                <w:lang w:eastAsia="ru-RU"/>
              </w:rPr>
              <w:t xml:space="preserve"> октября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F74D7D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года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42175">
              <w:rPr>
                <w:rFonts w:eastAsia="Times New Roman" w:cs="Times New Roman"/>
                <w:szCs w:val="24"/>
                <w:lang w:eastAsia="ru-RU"/>
              </w:rPr>
              <w:t>№ 73</w:t>
            </w:r>
            <w:bookmarkStart w:id="0" w:name="_GoBack"/>
            <w:bookmarkEnd w:id="0"/>
          </w:p>
        </w:tc>
      </w:tr>
    </w:tbl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D3B3C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 МЕРОПРИЯТИЙ («ДОРОЖНАЯ КАРТА»), НАПРАВЛЕННЫХ НА ПОВЫШЕНИЕ ЭФФЕКТИВНОСТИ СФЕРЫ КУЛЬТУРЫ </w:t>
      </w:r>
      <w:proofErr w:type="gramStart"/>
      <w:r w:rsidRPr="0049251E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</w:p>
    <w:p w:rsidR="00AD3B3C" w:rsidRPr="00AD3B3C" w:rsidRDefault="00D31EA5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 w:val="12"/>
          <w:szCs w:val="12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ХУДОЕЛАН</w:t>
      </w:r>
      <w:r w:rsidR="00E50376">
        <w:rPr>
          <w:rFonts w:eastAsia="Times New Roman" w:cs="Times New Roman"/>
          <w:b/>
          <w:bCs/>
          <w:color w:val="000000"/>
          <w:szCs w:val="24"/>
          <w:lang w:eastAsia="ru-RU"/>
        </w:rPr>
        <w:t>СКОМ</w:t>
      </w:r>
      <w:proofErr w:type="gramEnd"/>
      <w:r w:rsidR="004A729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МУНИЦИПАЛЬНОМ ОБРАЗОВАНИИ</w:t>
      </w:r>
    </w:p>
    <w:p w:rsidR="00AD3B3C" w:rsidRPr="0049251E" w:rsidRDefault="00AD3B3C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454C54" w:rsidRPr="00454C54" w:rsidRDefault="00454C54" w:rsidP="00AD3B3C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D3B3C" w:rsidRPr="0049251E" w:rsidRDefault="00AD3B3C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Настоящий План мероприятий </w:t>
      </w:r>
      <w:r>
        <w:rPr>
          <w:rFonts w:eastAsia="Times New Roman" w:cs="Times New Roman"/>
          <w:color w:val="000000"/>
          <w:szCs w:val="24"/>
          <w:lang w:eastAsia="ru-RU"/>
        </w:rPr>
        <w:t>(«дорожная карта»), направленных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на повышение эффективности сферы культуры (далее – </w:t>
      </w:r>
      <w:r w:rsidR="00680D48">
        <w:rPr>
          <w:rFonts w:eastAsia="Times New Roman" w:cs="Times New Roman"/>
          <w:color w:val="000000"/>
          <w:szCs w:val="24"/>
          <w:lang w:eastAsia="ru-RU"/>
        </w:rPr>
        <w:t>муниципальный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план мероприятий («дорожная карта»), разработан в следующих целях:</w:t>
      </w:r>
      <w:proofErr w:type="gramEnd"/>
    </w:p>
    <w:p w:rsidR="00AD3B3C" w:rsidRPr="004A7299" w:rsidRDefault="00AD3B3C" w:rsidP="004A7299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 w:val="12"/>
          <w:szCs w:val="12"/>
          <w:lang w:eastAsia="ru-RU"/>
        </w:rPr>
      </w:pPr>
      <w:proofErr w:type="gramStart"/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повышение качества жизни жителей </w:t>
      </w:r>
      <w:r w:rsidR="00D31EA5">
        <w:rPr>
          <w:rFonts w:eastAsia="Times New Roman" w:cs="Times New Roman"/>
          <w:color w:val="000000"/>
          <w:szCs w:val="24"/>
          <w:lang w:eastAsia="ru-RU"/>
        </w:rPr>
        <w:t>Худоелан</w:t>
      </w:r>
      <w:r w:rsidR="00A06A08">
        <w:rPr>
          <w:rFonts w:eastAsia="Times New Roman" w:cs="Times New Roman"/>
          <w:color w:val="000000"/>
          <w:szCs w:val="24"/>
          <w:lang w:eastAsia="ru-RU"/>
        </w:rPr>
        <w:t>ского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муниципально</w:t>
      </w:r>
      <w:r w:rsidR="00A06A08">
        <w:rPr>
          <w:rFonts w:eastAsia="Times New Roman" w:cs="Times New Roman"/>
          <w:color w:val="000000"/>
          <w:szCs w:val="24"/>
          <w:lang w:eastAsia="ru-RU"/>
        </w:rPr>
        <w:t>го</w:t>
      </w:r>
      <w:r w:rsidR="004A7299">
        <w:rPr>
          <w:rFonts w:eastAsia="Times New Roman" w:cs="Times New Roman"/>
          <w:color w:val="000000"/>
          <w:szCs w:val="24"/>
          <w:lang w:eastAsia="ru-RU"/>
        </w:rPr>
        <w:t xml:space="preserve"> образовани</w:t>
      </w:r>
      <w:r w:rsidR="00A06A08">
        <w:rPr>
          <w:rFonts w:eastAsia="Times New Roman" w:cs="Times New Roman"/>
          <w:color w:val="000000"/>
          <w:szCs w:val="24"/>
          <w:lang w:eastAsia="ru-RU"/>
        </w:rPr>
        <w:t>я</w:t>
      </w:r>
      <w:r w:rsidRPr="004A7299">
        <w:rPr>
          <w:rFonts w:eastAsia="Times New Roman" w:cs="Times New Roman"/>
          <w:color w:val="000000"/>
          <w:szCs w:val="24"/>
          <w:lang w:eastAsia="ru-RU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достойной оплаты труда работников учреждений культуры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AD3B3C" w:rsidRPr="0049251E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 xml:space="preserve">сохранение культурного и исторического наследия </w:t>
      </w:r>
      <w:r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49251E">
        <w:rPr>
          <w:rFonts w:eastAsia="Times New Roman" w:cs="Times New Roman"/>
          <w:color w:val="000000"/>
          <w:szCs w:val="24"/>
          <w:lang w:eastAsia="ru-RU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AD3B3C" w:rsidRDefault="00AD3B3C" w:rsidP="00454C54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AD3B3C" w:rsidRPr="0049251E" w:rsidRDefault="00AD3B3C" w:rsidP="00AD3B3C">
      <w:pPr>
        <w:pStyle w:val="a4"/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454C54" w:rsidP="00EB103E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II. ЦЕЛЕВЫЕ ПОКАЗАТЕЛИ (ИНДИКАТОРЫ) РАЗВИТИЯ СФЕРЫ КУЛЬТУРЫ</w:t>
      </w:r>
    </w:p>
    <w:p w:rsidR="00454C54" w:rsidRPr="00454C54" w:rsidRDefault="00454C54" w:rsidP="00454C5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A7299" w:rsidRDefault="00454C54" w:rsidP="004A7299">
      <w:pPr>
        <w:pStyle w:val="a4"/>
        <w:spacing w:line="240" w:lineRule="auto"/>
        <w:ind w:left="0" w:firstLine="426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С ростом эффективности и качества оказываемых услуг в </w:t>
      </w:r>
      <w:r w:rsidR="00D31EA5">
        <w:rPr>
          <w:rFonts w:eastAsia="Times New Roman" w:cs="Times New Roman"/>
          <w:color w:val="000000"/>
          <w:szCs w:val="24"/>
          <w:lang w:eastAsia="ru-RU"/>
        </w:rPr>
        <w:t>Худоелан</w:t>
      </w:r>
      <w:r w:rsidR="00A06A08">
        <w:rPr>
          <w:rFonts w:eastAsia="Times New Roman" w:cs="Times New Roman"/>
          <w:color w:val="000000"/>
          <w:szCs w:val="24"/>
          <w:lang w:eastAsia="ru-RU"/>
        </w:rPr>
        <w:t xml:space="preserve">ском </w:t>
      </w:r>
      <w:r w:rsidR="004A7299">
        <w:rPr>
          <w:rFonts w:eastAsia="Times New Roman" w:cs="Times New Roman"/>
          <w:color w:val="000000"/>
          <w:szCs w:val="24"/>
          <w:lang w:eastAsia="ru-RU"/>
        </w:rPr>
        <w:t>муниципальном образовании</w:t>
      </w:r>
      <w:r w:rsidR="00AD3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будут достигнуты следующие целевые показатели (индикаторы):</w:t>
      </w:r>
    </w:p>
    <w:p w:rsidR="00EB103E" w:rsidRDefault="00EB103E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</w:t>
      </w:r>
      <w:r w:rsidRPr="0049251E">
        <w:rPr>
          <w:rFonts w:eastAsia="Times New Roman" w:cs="Times New Roman"/>
          <w:color w:val="000000"/>
          <w:szCs w:val="24"/>
          <w:lang w:eastAsia="ru-RU"/>
        </w:rPr>
        <w:t>) увеличение численности участников культурно-досуговых мероприятий (по сравнению с предыдущ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им годом),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сумма посещений муниципальных учреждений культуры (театров, концертных организаций, парков, музеев, библиотек, культурно-досуго</w:t>
      </w:r>
      <w:r>
        <w:rPr>
          <w:rFonts w:eastAsia="Times New Roman" w:cs="Times New Roman"/>
          <w:color w:val="000000"/>
          <w:szCs w:val="24"/>
          <w:lang w:eastAsia="ru-RU"/>
        </w:rPr>
        <w:t>вых учреждений) в отчетном году на платной основе:</w:t>
      </w:r>
    </w:p>
    <w:p w:rsidR="00EB103E" w:rsidRPr="0049251E" w:rsidRDefault="000136BD" w:rsidP="000136BD">
      <w:pPr>
        <w:spacing w:line="240" w:lineRule="auto"/>
        <w:ind w:firstLine="426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(тыс. чел.)</w:t>
      </w:r>
    </w:p>
    <w:tbl>
      <w:tblPr>
        <w:tblStyle w:val="a3"/>
        <w:tblW w:w="9984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D208C0" w:rsidTr="00721670">
        <w:tc>
          <w:tcPr>
            <w:tcW w:w="308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D208C0" w:rsidRDefault="00D208C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021503">
        <w:tc>
          <w:tcPr>
            <w:tcW w:w="3085" w:type="dxa"/>
            <w:vAlign w:val="bottom"/>
          </w:tcPr>
          <w:p w:rsidR="00D31EA5" w:rsidRPr="00EE322B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11,22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11,33</w:t>
            </w:r>
          </w:p>
        </w:tc>
        <w:tc>
          <w:tcPr>
            <w:tcW w:w="992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11,44</w:t>
            </w:r>
          </w:p>
        </w:tc>
        <w:tc>
          <w:tcPr>
            <w:tcW w:w="993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11,56</w:t>
            </w:r>
          </w:p>
        </w:tc>
        <w:tc>
          <w:tcPr>
            <w:tcW w:w="945" w:type="dxa"/>
            <w:vAlign w:val="bottom"/>
          </w:tcPr>
          <w:p w:rsidR="00D31EA5" w:rsidRPr="00EE322B" w:rsidRDefault="00D31EA5" w:rsidP="002D410E">
            <w:pPr>
              <w:ind w:firstLine="34"/>
              <w:jc w:val="center"/>
              <w:rPr>
                <w:rFonts w:cs="Times New Roman"/>
                <w:color w:val="000000"/>
                <w:szCs w:val="24"/>
              </w:rPr>
            </w:pPr>
            <w:r w:rsidRPr="00EE322B">
              <w:rPr>
                <w:rFonts w:cs="Times New Roman"/>
                <w:color w:val="000000"/>
                <w:szCs w:val="24"/>
              </w:rPr>
              <w:t>11,67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повышение уровня удовлетворенности жителей </w:t>
      </w:r>
      <w:r w:rsidR="00EB103E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качеством предоставления государственных и муниципальных услуг в сфере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2C623C" w:rsidTr="00721670">
        <w:tc>
          <w:tcPr>
            <w:tcW w:w="308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2C623C" w:rsidTr="00721670">
        <w:tc>
          <w:tcPr>
            <w:tcW w:w="3085" w:type="dxa"/>
          </w:tcPr>
          <w:p w:rsidR="002C623C" w:rsidRDefault="00D31EA5" w:rsidP="007216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E322B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vAlign w:val="center"/>
          </w:tcPr>
          <w:p w:rsidR="002C623C" w:rsidRDefault="002C623C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</w:tbl>
    <w:p w:rsidR="00454C54" w:rsidRDefault="00454C5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A06A08" w:rsidP="00A06A0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3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увеличение количества публичных библиотек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, подключенных к сети «Интернет,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показатель рассчитывается как число публичных библиотек </w:t>
      </w:r>
      <w:r w:rsidR="00EB103E"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подключенных к сети «Интернет» (</w:t>
      </w:r>
      <w:r w:rsidR="00EB103E">
        <w:rPr>
          <w:rFonts w:eastAsia="Times New Roman" w:cs="Times New Roman"/>
          <w:color w:val="000000"/>
          <w:szCs w:val="24"/>
          <w:lang w:eastAsia="ru-RU"/>
        </w:rPr>
        <w:t>строка 11, графы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19</w:t>
      </w:r>
      <w:r w:rsidR="00EB103E">
        <w:rPr>
          <w:rFonts w:eastAsia="Times New Roman" w:cs="Times New Roman"/>
          <w:color w:val="000000"/>
          <w:szCs w:val="24"/>
          <w:lang w:eastAsia="ru-RU"/>
        </w:rPr>
        <w:t>,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«Свода годовых сведений об обще</w:t>
      </w:r>
      <w:r w:rsidR="00EB103E">
        <w:rPr>
          <w:rFonts w:eastAsia="Times New Roman" w:cs="Times New Roman"/>
          <w:color w:val="000000"/>
          <w:szCs w:val="24"/>
          <w:lang w:eastAsia="ru-RU"/>
        </w:rPr>
        <w:t>доступных библиотеках региона»):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72369" w:rsidTr="00721670">
        <w:tc>
          <w:tcPr>
            <w:tcW w:w="3085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  <w:vAlign w:val="center"/>
          </w:tcPr>
          <w:p w:rsidR="00E72369" w:rsidRDefault="00E72369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FA23CE">
        <w:tc>
          <w:tcPr>
            <w:tcW w:w="3085" w:type="dxa"/>
          </w:tcPr>
          <w:p w:rsid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5" w:type="dxa"/>
          </w:tcPr>
          <w:p w:rsid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A87812" w:rsidRDefault="006C7E18" w:rsidP="006C7E18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EB103E" w:rsidRPr="00A87812">
        <w:rPr>
          <w:rFonts w:eastAsia="Times New Roman" w:cs="Times New Roman"/>
          <w:color w:val="000000"/>
          <w:szCs w:val="24"/>
          <w:lang w:eastAsia="ru-RU"/>
        </w:rPr>
        <w:t>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EB103E" w:rsidRPr="00A87812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A87812">
        <w:rPr>
          <w:rFonts w:eastAsia="Times New Roman" w:cs="Times New Roman"/>
          <w:color w:val="000000"/>
          <w:szCs w:val="24"/>
          <w:lang w:eastAsia="ru-RU"/>
        </w:rPr>
        <w:t>(</w:t>
      </w:r>
      <w:r w:rsidR="00A87812" w:rsidRPr="00A87812">
        <w:rPr>
          <w:rFonts w:eastAsia="Times New Roman" w:cs="Times New Roman"/>
          <w:color w:val="000000"/>
          <w:szCs w:val="24"/>
          <w:lang w:eastAsia="ru-RU"/>
        </w:rPr>
        <w:t>человек</w:t>
      </w:r>
      <w:r w:rsidRPr="00A87812">
        <w:rPr>
          <w:rFonts w:eastAsia="Times New Roman" w:cs="Times New Roman"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EB103E" w:rsidRPr="00A87812" w:rsidTr="00ED36E6">
        <w:tc>
          <w:tcPr>
            <w:tcW w:w="308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945" w:type="dxa"/>
          </w:tcPr>
          <w:p w:rsidR="00EB103E" w:rsidRPr="00A87812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7812"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D31EA5" w:rsidTr="00D31EA5">
        <w:tc>
          <w:tcPr>
            <w:tcW w:w="3085" w:type="dxa"/>
            <w:shd w:val="clear" w:color="auto" w:fill="FFFFFF" w:themeFill="background1"/>
            <w:vAlign w:val="bottom"/>
          </w:tcPr>
          <w:p w:rsidR="00D31EA5" w:rsidRP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945" w:type="dxa"/>
            <w:shd w:val="clear" w:color="auto" w:fill="FFFFFF" w:themeFill="background1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DE15D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5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динамика примерных (индикативных) значений соотношения средней заработной платы работников учреждений культуры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соответствующего муниципального образования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повышение оплаты труда которых предусмотрено </w:t>
      </w:r>
      <w:r w:rsidR="00EB103E" w:rsidRPr="00AB2E1E">
        <w:rPr>
          <w:rFonts w:eastAsia="Times New Roman" w:cs="Times New Roman"/>
          <w:szCs w:val="24"/>
          <w:lang w:eastAsia="ru-RU"/>
        </w:rPr>
        <w:t>Указом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 субъектах Российской Федерации,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</w:t>
      </w:r>
      <w:r w:rsidR="00ED36E6">
        <w:rPr>
          <w:rFonts w:eastAsia="Times New Roman" w:cs="Times New Roman"/>
          <w:color w:val="000000"/>
          <w:szCs w:val="24"/>
          <w:lang w:eastAsia="ru-RU"/>
        </w:rPr>
        <w:t>П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риложение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1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к </w:t>
      </w:r>
      <w:r w:rsidR="00ED36E6">
        <w:rPr>
          <w:rFonts w:eastAsia="Times New Roman" w:cs="Times New Roman"/>
          <w:color w:val="000000"/>
          <w:szCs w:val="24"/>
          <w:lang w:eastAsia="ru-RU"/>
        </w:rPr>
        <w:t>муниципальному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плану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мероприятий («дорожная карта</w:t>
      </w:r>
      <w:r w:rsidR="00EB103E">
        <w:rPr>
          <w:rFonts w:eastAsia="Times New Roman" w:cs="Times New Roman"/>
          <w:color w:val="000000"/>
          <w:szCs w:val="24"/>
          <w:lang w:eastAsia="ru-RU"/>
        </w:rPr>
        <w:t>»):</w:t>
      </w:r>
      <w:proofErr w:type="gramEnd"/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0B5CD0" w:rsidTr="00ED36E6">
        <w:tc>
          <w:tcPr>
            <w:tcW w:w="3085" w:type="dxa"/>
            <w:vAlign w:val="bottom"/>
          </w:tcPr>
          <w:p w:rsidR="000B5CD0" w:rsidRPr="00E70083" w:rsidRDefault="00D31EA5" w:rsidP="00DE15D4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56,1</w:t>
            </w:r>
          </w:p>
        </w:tc>
        <w:tc>
          <w:tcPr>
            <w:tcW w:w="993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64,9</w:t>
            </w:r>
          </w:p>
        </w:tc>
        <w:tc>
          <w:tcPr>
            <w:tcW w:w="992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73,7</w:t>
            </w:r>
          </w:p>
        </w:tc>
        <w:tc>
          <w:tcPr>
            <w:tcW w:w="1417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91,2</w:t>
            </w:r>
          </w:p>
        </w:tc>
        <w:tc>
          <w:tcPr>
            <w:tcW w:w="1276" w:type="dxa"/>
          </w:tcPr>
          <w:p w:rsidR="000B5CD0" w:rsidRDefault="000B5CD0" w:rsidP="007216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DE15D4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="00EB103E">
        <w:rPr>
          <w:rFonts w:eastAsia="Times New Roman" w:cs="Times New Roman"/>
          <w:color w:val="000000"/>
          <w:szCs w:val="24"/>
          <w:lang w:eastAsia="ru-RU"/>
        </w:rPr>
        <w:t>) доля работников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, перевед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енных на «эффективный контракт»,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</w:t>
      </w:r>
      <w:r w:rsidR="00EB103E">
        <w:rPr>
          <w:rFonts w:eastAsia="Times New Roman" w:cs="Times New Roman"/>
          <w:color w:val="000000"/>
          <w:szCs w:val="24"/>
          <w:lang w:eastAsia="ru-RU"/>
        </w:rPr>
        <w:t>ниципальных учреждений культуры соответствующего муниципального образования:</w:t>
      </w:r>
    </w:p>
    <w:p w:rsidR="00EB103E" w:rsidRDefault="00EB103E" w:rsidP="00EB103E">
      <w:pPr>
        <w:spacing w:line="240" w:lineRule="auto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4B5D3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4B5D30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EB103E" w:rsidRDefault="004B5D30" w:rsidP="00ED36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  <w:r w:rsidR="00EB103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</w:tr>
      <w:tr w:rsidR="00D31EA5" w:rsidTr="00ED36E6">
        <w:tc>
          <w:tcPr>
            <w:tcW w:w="3085" w:type="dxa"/>
            <w:vAlign w:val="bottom"/>
          </w:tcPr>
          <w:p w:rsidR="00D31EA5" w:rsidRPr="00D31EA5" w:rsidRDefault="00D31EA5" w:rsidP="002D410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4 / 50</w:t>
            </w:r>
          </w:p>
        </w:tc>
        <w:tc>
          <w:tcPr>
            <w:tcW w:w="993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5 / 65</w:t>
            </w:r>
          </w:p>
        </w:tc>
        <w:tc>
          <w:tcPr>
            <w:tcW w:w="992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7 / 85</w:t>
            </w:r>
          </w:p>
        </w:tc>
        <w:tc>
          <w:tcPr>
            <w:tcW w:w="1417" w:type="dxa"/>
          </w:tcPr>
          <w:p w:rsidR="00D31EA5" w:rsidRPr="00D31EA5" w:rsidRDefault="00D31EA5" w:rsidP="002D410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  <w:tc>
          <w:tcPr>
            <w:tcW w:w="1276" w:type="dxa"/>
          </w:tcPr>
          <w:p w:rsidR="00D31EA5" w:rsidRPr="00D31EA5" w:rsidRDefault="00D31EA5" w:rsidP="002D410E">
            <w:pPr>
              <w:ind w:firstLine="34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  <w:tc>
          <w:tcPr>
            <w:tcW w:w="1276" w:type="dxa"/>
          </w:tcPr>
          <w:p w:rsidR="00D31EA5" w:rsidRPr="00D31EA5" w:rsidRDefault="00D31EA5" w:rsidP="002D410E">
            <w:pPr>
              <w:ind w:firstLine="34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8 / 100</w:t>
            </w:r>
          </w:p>
        </w:tc>
      </w:tr>
    </w:tbl>
    <w:p w:rsidR="00ED36E6" w:rsidRDefault="00ED36E6" w:rsidP="00EB103E">
      <w:pPr>
        <w:spacing w:line="240" w:lineRule="auto"/>
        <w:ind w:firstLine="426"/>
        <w:rPr>
          <w:rFonts w:eastAsia="Times New Roman" w:cs="Times New Roman"/>
          <w:color w:val="000000"/>
          <w:szCs w:val="24"/>
          <w:lang w:eastAsia="ru-RU"/>
        </w:rPr>
      </w:pPr>
    </w:p>
    <w:p w:rsidR="00EB103E" w:rsidRPr="0049251E" w:rsidRDefault="00DE15D4" w:rsidP="00F74D7D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7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) доля руководителей учреждений культуры</w:t>
      </w:r>
      <w:r w:rsidR="00ED36E6">
        <w:rPr>
          <w:rFonts w:eastAsia="Times New Roman" w:cs="Times New Roman"/>
          <w:color w:val="000000"/>
          <w:szCs w:val="24"/>
          <w:lang w:eastAsia="ru-RU"/>
        </w:rPr>
        <w:t xml:space="preserve"> в муниципальном образовании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, трудовой договор с которыми заключен </w:t>
      </w:r>
      <w:r w:rsidR="00EB103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типовой формой, 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</w:t>
      </w:r>
      <w:r w:rsidR="00ED36E6">
        <w:rPr>
          <w:rFonts w:eastAsia="Times New Roman" w:cs="Times New Roman"/>
          <w:color w:val="000000"/>
          <w:szCs w:val="24"/>
          <w:lang w:eastAsia="ru-RU"/>
        </w:rPr>
        <w:t>енной</w:t>
      </w:r>
      <w:r w:rsidR="00EB103E" w:rsidRPr="0049251E">
        <w:rPr>
          <w:rFonts w:eastAsia="Times New Roman" w:cs="Times New Roman"/>
          <w:color w:val="000000"/>
          <w:szCs w:val="24"/>
          <w:lang w:eastAsia="ru-RU"/>
        </w:rPr>
        <w:t xml:space="preserve"> Правительством Российской Федерации, к общему количеству трудовых договоров с рук</w:t>
      </w:r>
      <w:r w:rsidR="00EB103E">
        <w:rPr>
          <w:rFonts w:eastAsia="Times New Roman" w:cs="Times New Roman"/>
          <w:color w:val="000000"/>
          <w:szCs w:val="24"/>
          <w:lang w:eastAsia="ru-RU"/>
        </w:rPr>
        <w:t>оводителями учреждений культуры</w:t>
      </w:r>
      <w:r w:rsidR="00EB103E" w:rsidRPr="005B122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B103E">
        <w:rPr>
          <w:rFonts w:eastAsia="Times New Roman" w:cs="Times New Roman"/>
          <w:color w:val="000000"/>
          <w:szCs w:val="24"/>
          <w:lang w:eastAsia="ru-RU"/>
        </w:rPr>
        <w:t>соответствующего муниципального образования:</w:t>
      </w:r>
      <w:proofErr w:type="gramEnd"/>
    </w:p>
    <w:p w:rsidR="004B5D30" w:rsidRDefault="004B5D30" w:rsidP="00F74D7D">
      <w:pPr>
        <w:spacing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B103E" w:rsidRDefault="00EB103E" w:rsidP="00F74D7D">
      <w:pPr>
        <w:spacing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(</w:t>
      </w:r>
      <w:r w:rsidR="004B5D30">
        <w:rPr>
          <w:rFonts w:eastAsia="Times New Roman" w:cs="Times New Roman"/>
          <w:color w:val="000000"/>
          <w:szCs w:val="24"/>
          <w:lang w:eastAsia="ru-RU"/>
        </w:rPr>
        <w:t xml:space="preserve">чел. / </w:t>
      </w:r>
      <w:r w:rsidRPr="0049251E">
        <w:rPr>
          <w:rFonts w:eastAsia="Times New Roman" w:cs="Times New Roman"/>
          <w:color w:val="000000"/>
          <w:szCs w:val="24"/>
          <w:lang w:eastAsia="ru-RU"/>
        </w:rPr>
        <w:t>процентов)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EB103E" w:rsidTr="00ED36E6">
        <w:tc>
          <w:tcPr>
            <w:tcW w:w="3085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2012 г.</w:t>
            </w:r>
          </w:p>
        </w:tc>
        <w:tc>
          <w:tcPr>
            <w:tcW w:w="993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2014 г.</w:t>
            </w:r>
          </w:p>
        </w:tc>
        <w:tc>
          <w:tcPr>
            <w:tcW w:w="1417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EB103E" w:rsidRDefault="00EB103E" w:rsidP="00F74D7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D31EA5" w:rsidTr="00ED36E6">
        <w:tc>
          <w:tcPr>
            <w:tcW w:w="3085" w:type="dxa"/>
            <w:vAlign w:val="bottom"/>
          </w:tcPr>
          <w:p w:rsidR="00D31EA5" w:rsidRPr="00D31EA5" w:rsidRDefault="00D31EA5" w:rsidP="00F74D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Худоеланское МО</w:t>
            </w:r>
          </w:p>
        </w:tc>
        <w:tc>
          <w:tcPr>
            <w:tcW w:w="992" w:type="dxa"/>
          </w:tcPr>
          <w:p w:rsidR="00D31EA5" w:rsidRPr="00D31EA5" w:rsidRDefault="00D31EA5" w:rsidP="00F74D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3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992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417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  <w:tc>
          <w:tcPr>
            <w:tcW w:w="1276" w:type="dxa"/>
          </w:tcPr>
          <w:p w:rsidR="00D31EA5" w:rsidRPr="00D31EA5" w:rsidRDefault="00D31EA5" w:rsidP="00F74D7D">
            <w:pPr>
              <w:ind w:firstLine="0"/>
              <w:jc w:val="center"/>
            </w:pPr>
            <w:r w:rsidRPr="00D31EA5">
              <w:rPr>
                <w:rFonts w:eastAsia="Times New Roman" w:cs="Times New Roman"/>
                <w:color w:val="000000"/>
                <w:szCs w:val="24"/>
                <w:lang w:eastAsia="ru-RU"/>
              </w:rPr>
              <w:t>1 / 100</w:t>
            </w:r>
          </w:p>
        </w:tc>
      </w:tr>
    </w:tbl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0F0F0"/>
        </w:rPr>
        <w:t>8</w:t>
      </w:r>
      <w:r w:rsidRPr="00427A3C">
        <w:rPr>
          <w:rFonts w:cs="Times New Roman"/>
          <w:szCs w:val="24"/>
        </w:rPr>
        <w:t>) увеличение посещаемости учреждений культуры: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 w:rsidRPr="00427A3C">
        <w:rPr>
          <w:rFonts w:cs="Times New Roman"/>
          <w:szCs w:val="24"/>
        </w:rPr>
        <w:t>(процентов по отношению к 2012 году)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2012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2013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2014 год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2015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2018 год</w:t>
            </w:r>
          </w:p>
        </w:tc>
      </w:tr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5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10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30</w:t>
            </w:r>
          </w:p>
        </w:tc>
      </w:tr>
    </w:tbl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427A3C">
        <w:rPr>
          <w:rFonts w:cs="Times New Roman"/>
          <w:szCs w:val="24"/>
        </w:rPr>
        <w:t>) увеличение количества предоставляемых дополнительных услуг учреждениями культуры: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 w:rsidRPr="00427A3C">
        <w:rPr>
          <w:rFonts w:cs="Times New Roman"/>
          <w:szCs w:val="24"/>
        </w:rPr>
        <w:t>(процентов по отношению к 2012 году)</w:t>
      </w:r>
    </w:p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2012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2013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2014 год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2015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2018 год</w:t>
            </w:r>
          </w:p>
        </w:tc>
      </w:tr>
      <w:tr w:rsidR="00F74D7D" w:rsidRPr="00427A3C" w:rsidTr="007F5614">
        <w:tc>
          <w:tcPr>
            <w:tcW w:w="1548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5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10</w:t>
            </w:r>
          </w:p>
        </w:tc>
        <w:tc>
          <w:tcPr>
            <w:tcW w:w="1435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15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20</w:t>
            </w:r>
          </w:p>
        </w:tc>
        <w:tc>
          <w:tcPr>
            <w:tcW w:w="1437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25</w:t>
            </w:r>
          </w:p>
        </w:tc>
        <w:tc>
          <w:tcPr>
            <w:tcW w:w="1436" w:type="dxa"/>
          </w:tcPr>
          <w:p w:rsidR="00F74D7D" w:rsidRPr="00427A3C" w:rsidRDefault="00F74D7D" w:rsidP="00F74D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427A3C">
              <w:rPr>
                <w:rFonts w:cs="Times New Roman"/>
                <w:szCs w:val="24"/>
              </w:rPr>
              <w:t>30</w:t>
            </w:r>
          </w:p>
        </w:tc>
      </w:tr>
    </w:tbl>
    <w:p w:rsidR="00F74D7D" w:rsidRPr="00427A3C" w:rsidRDefault="00F74D7D" w:rsidP="00F74D7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</w:rPr>
      </w:pPr>
    </w:p>
    <w:p w:rsidR="00F74D7D" w:rsidRDefault="00F74D7D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B65237" w:rsidRPr="00454C54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454C54">
        <w:rPr>
          <w:rFonts w:eastAsia="Times New Roman" w:cs="Times New Roman"/>
          <w:bCs/>
          <w:color w:val="000000"/>
          <w:szCs w:val="24"/>
          <w:lang w:eastAsia="ru-RU"/>
        </w:rPr>
        <w:t>III. ОСНОВНЫЕ МЕРОПРИЯТИЯ, НАПРАВЛЕННЫЕ НА ПОВЫШЕНИЕ ЭФФЕКТИВНОСТИ СФЕРЫ КУЛЬТУРЫ</w:t>
      </w:r>
    </w:p>
    <w:p w:rsidR="00454C54" w:rsidRPr="0049251E" w:rsidRDefault="00454C54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96"/>
        <w:gridCol w:w="3202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9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систем оплаты труда работников культуры, установленных локальными актами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Рассмотрение</w:t>
            </w:r>
            <w:r>
              <w:rPr>
                <w:rFonts w:eastAsia="Times New Roman" w:cs="Times New Roman"/>
                <w:szCs w:val="24"/>
                <w:lang w:eastAsia="ru-RU"/>
              </w:rPr>
              <w:t>, согласование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локальных актов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Оптимизация сети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Издание решений о реорганизации 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</w:t>
            </w:r>
            <w:r>
              <w:rPr>
                <w:rFonts w:eastAsia="Times New Roman" w:cs="Times New Roman"/>
                <w:szCs w:val="24"/>
                <w:lang w:eastAsia="ru-RU"/>
              </w:rPr>
              <w:t>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Подготовка</w:t>
            </w:r>
            <w:r>
              <w:rPr>
                <w:rFonts w:eastAsia="Times New Roman" w:cs="Times New Roman"/>
                <w:szCs w:val="24"/>
                <w:lang w:eastAsia="ru-RU"/>
              </w:rPr>
              <w:t>, ежемесячных и ежеквартальных отчетов,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отчетной информации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о деятельности муниципальных учреждений культуру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Управление по развитию культурной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сферы, библиотечного обслуживания и физической культуры администрации муниципального района муниципального образования "Нижнеудинский район"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(далее Управление по культуре)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454C54" w:rsidRDefault="00454C54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Внедрение типовых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норм труда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  <w:proofErr w:type="gramEnd"/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Применение 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перевода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на «эффективный контракт»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применения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примерной формы трудового договора с работником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муниципального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Программы поэтапного совершенствования системы оплаты труда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в государственных (муниципальных) учреждениях на 2012 - 2018 годы»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Сбор и мониторинг сведений о доходах, об имуществе и обязательствах имущественного характера руководителей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культуры, а также о доходах, об имуществе и обязательствах имущественного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перевода руководителей муниципальных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2013-2016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руководящи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мест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недрени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профессиональных стандартов в отрасли, в том числе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информирование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руководителей муниципальных учреждений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</w:t>
            </w:r>
            <w:r>
              <w:rPr>
                <w:rFonts w:eastAsia="Times New Roman" w:cs="Times New Roman"/>
                <w:szCs w:val="24"/>
                <w:lang w:eastAsia="ru-RU"/>
              </w:rPr>
              <w:t>ях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по переподготовке и повышению квалификации работников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профессионального уровня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трудовые договоры с руководителями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корректировка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 w:cs="Times New Roman"/>
                <w:szCs w:val="24"/>
                <w:lang w:eastAsia="ru-RU"/>
              </w:rPr>
              <w:t>й для данных учреждений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Определение периодичности предоставления отчетности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в соответствующие ведомства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о реализации областного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 и районного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план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 («дорожн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карт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»)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0" w:type="dxa"/>
          </w:tcPr>
          <w:p w:rsidR="00ED36E6" w:rsidRPr="0049251E" w:rsidRDefault="00ED36E6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Мониторинг исполнения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трудовой деятельности, совместно с совещательными органами при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t xml:space="preserve">администрации муниципального района муниципального образования </w:t>
            </w:r>
            <w:r w:rsidR="00B65237">
              <w:rPr>
                <w:rFonts w:eastAsia="Times New Roman" w:cs="Times New Roman"/>
                <w:szCs w:val="24"/>
                <w:lang w:eastAsia="ru-RU"/>
              </w:rPr>
              <w:lastRenderedPageBreak/>
              <w:t>«Нижнеудинский район»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2013-2018 года (дважды в год)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Подготовка отчетной информации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об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исполнени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мероприятий, направленных на повышение качества осуществляемой работниками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4"/>
                <w:lang w:eastAsia="ru-RU"/>
              </w:rPr>
              <w:t>соответствующие ведомства</w:t>
            </w:r>
          </w:p>
        </w:tc>
      </w:tr>
    </w:tbl>
    <w:p w:rsidR="00ED36E6" w:rsidRPr="0049251E" w:rsidRDefault="00ED36E6" w:rsidP="00ED36E6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B65237" w:rsidP="00B652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оздание условий для </w:t>
            </w:r>
            <w:proofErr w:type="spellStart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>меж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поселенческой</w:t>
            </w:r>
            <w:proofErr w:type="spellEnd"/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 xml:space="preserve">другой совместной 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деятельности </w:t>
            </w:r>
            <w:r w:rsidR="00ED36E6"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="00ED36E6"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B65237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Глава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доступности услуг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, формирование позитивного культурного имиджа </w:t>
            </w:r>
            <w:r>
              <w:rPr>
                <w:rFonts w:eastAsia="Times New Roman" w:cs="Times New Roman"/>
                <w:szCs w:val="24"/>
                <w:lang w:eastAsia="ru-RU"/>
              </w:rPr>
              <w:t>территории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ценовой политики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муниципальных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доступности услуг муниципальных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Обеспечение творческих обменов между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муниципальными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учреждениями культуры </w:t>
            </w:r>
            <w:r>
              <w:rPr>
                <w:rFonts w:eastAsia="Times New Roman" w:cs="Times New Roman"/>
                <w:szCs w:val="24"/>
                <w:lang w:eastAsia="ru-RU"/>
              </w:rPr>
              <w:t>Нижнеудинского района, Иркутской области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, федеральными и региональными учреждениями культуры в соответствии с законодательством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Повышение оперативности и качества обработки и анализа информации, направляемой в </w:t>
            </w:r>
            <w:r w:rsidR="009946A4">
              <w:rPr>
                <w:rFonts w:eastAsia="Times New Roman" w:cs="Times New Roman"/>
                <w:szCs w:val="24"/>
                <w:lang w:eastAsia="ru-RU"/>
              </w:rPr>
              <w:t xml:space="preserve">Управление по культуре,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Министерство культуры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архивов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Иркутской области, Министерство культуры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Российской Федерации</w:t>
            </w:r>
          </w:p>
        </w:tc>
      </w:tr>
    </w:tbl>
    <w:p w:rsidR="00ED36E6" w:rsidRDefault="00ED36E6" w:rsidP="00ED36E6">
      <w:pPr>
        <w:spacing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ED36E6" w:rsidRDefault="00ED36E6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9251E">
        <w:rPr>
          <w:rFonts w:eastAsia="Times New Roman" w:cs="Times New Roman"/>
          <w:color w:val="000000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54C54" w:rsidRDefault="00454C54" w:rsidP="00454C54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985"/>
        <w:gridCol w:w="3213"/>
      </w:tblGrid>
      <w:tr w:rsidR="00ED36E6" w:rsidTr="00ED36E6">
        <w:tc>
          <w:tcPr>
            <w:tcW w:w="54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9251E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251E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Результат</w:t>
            </w:r>
          </w:p>
        </w:tc>
      </w:tr>
      <w:tr w:rsidR="00ED36E6" w:rsidTr="00ED36E6">
        <w:tc>
          <w:tcPr>
            <w:tcW w:w="540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Включение в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учреждений культуры 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>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ED36E6" w:rsidRPr="0049251E" w:rsidRDefault="00ED36E6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>в течение 2013-2018 года</w:t>
            </w:r>
          </w:p>
        </w:tc>
        <w:tc>
          <w:tcPr>
            <w:tcW w:w="1985" w:type="dxa"/>
          </w:tcPr>
          <w:p w:rsidR="00ED36E6" w:rsidRPr="0049251E" w:rsidRDefault="009946A4" w:rsidP="00ED36E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ED36E6" w:rsidRPr="0049251E" w:rsidRDefault="00ED36E6" w:rsidP="009946A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Увеличение количества детей, являющихся получателями услуг (работ) </w:t>
            </w:r>
            <w:r>
              <w:rPr>
                <w:rFonts w:eastAsia="Times New Roman" w:cs="Times New Roman"/>
                <w:szCs w:val="24"/>
                <w:lang w:eastAsia="ru-RU"/>
              </w:rPr>
              <w:t>муниципальных</w:t>
            </w:r>
            <w:r w:rsidRPr="0049251E">
              <w:rPr>
                <w:rFonts w:eastAsia="Times New Roman" w:cs="Times New Roman"/>
                <w:szCs w:val="24"/>
                <w:lang w:eastAsia="ru-RU"/>
              </w:rPr>
              <w:t xml:space="preserve"> учреждений культуры</w:t>
            </w:r>
          </w:p>
        </w:tc>
      </w:tr>
    </w:tbl>
    <w:p w:rsidR="00F74D7D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F74D7D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F7DDA" w:rsidRDefault="00F74D7D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Глава </w:t>
      </w:r>
      <w:r w:rsidR="008F7DDA">
        <w:rPr>
          <w:rFonts w:eastAsia="Times New Roman" w:cs="Times New Roman"/>
          <w:color w:val="000000"/>
          <w:szCs w:val="24"/>
          <w:lang w:eastAsia="ru-RU"/>
        </w:rPr>
        <w:t xml:space="preserve">администрации Худоеланского </w:t>
      </w:r>
    </w:p>
    <w:p w:rsidR="00ED36E6" w:rsidRDefault="008F7DDA" w:rsidP="00F74D7D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муниципального образования</w:t>
      </w:r>
      <w:r w:rsidR="00F74D7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</w:t>
      </w:r>
      <w:r w:rsidR="00F74D7D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И.Д.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Ботвенко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64E7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sectPr w:rsidR="00ED36E6" w:rsidSect="00F64E7F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DC4"/>
    <w:multiLevelType w:val="hybridMultilevel"/>
    <w:tmpl w:val="77C66296"/>
    <w:lvl w:ilvl="0" w:tplc="7CA401D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22CA3"/>
    <w:multiLevelType w:val="hybridMultilevel"/>
    <w:tmpl w:val="2AF0A990"/>
    <w:lvl w:ilvl="0" w:tplc="00A0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44F2A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103E"/>
    <w:rsid w:val="000136BD"/>
    <w:rsid w:val="0004475D"/>
    <w:rsid w:val="000B5CD0"/>
    <w:rsid w:val="00142175"/>
    <w:rsid w:val="001A14EE"/>
    <w:rsid w:val="00210E59"/>
    <w:rsid w:val="002618FB"/>
    <w:rsid w:val="002C623C"/>
    <w:rsid w:val="00323CC4"/>
    <w:rsid w:val="003F4772"/>
    <w:rsid w:val="00406B81"/>
    <w:rsid w:val="0045076A"/>
    <w:rsid w:val="00454C54"/>
    <w:rsid w:val="00474334"/>
    <w:rsid w:val="004A7299"/>
    <w:rsid w:val="004B5D30"/>
    <w:rsid w:val="004D6A08"/>
    <w:rsid w:val="0066438F"/>
    <w:rsid w:val="00680D48"/>
    <w:rsid w:val="00696FC1"/>
    <w:rsid w:val="006C7E18"/>
    <w:rsid w:val="007A01FC"/>
    <w:rsid w:val="00801A73"/>
    <w:rsid w:val="008A313A"/>
    <w:rsid w:val="008E5634"/>
    <w:rsid w:val="008F7DDA"/>
    <w:rsid w:val="00940238"/>
    <w:rsid w:val="009530A8"/>
    <w:rsid w:val="00974EB8"/>
    <w:rsid w:val="009946A4"/>
    <w:rsid w:val="00A06A08"/>
    <w:rsid w:val="00A4317D"/>
    <w:rsid w:val="00A87812"/>
    <w:rsid w:val="00AD3B3C"/>
    <w:rsid w:val="00B311FD"/>
    <w:rsid w:val="00B45334"/>
    <w:rsid w:val="00B65237"/>
    <w:rsid w:val="00C35A20"/>
    <w:rsid w:val="00D03A66"/>
    <w:rsid w:val="00D208C0"/>
    <w:rsid w:val="00D31EA5"/>
    <w:rsid w:val="00DB3BD7"/>
    <w:rsid w:val="00DE15D4"/>
    <w:rsid w:val="00E1055A"/>
    <w:rsid w:val="00E50376"/>
    <w:rsid w:val="00E55C8A"/>
    <w:rsid w:val="00E72369"/>
    <w:rsid w:val="00EB103E"/>
    <w:rsid w:val="00ED348E"/>
    <w:rsid w:val="00ED36E6"/>
    <w:rsid w:val="00F272AD"/>
    <w:rsid w:val="00F64E7F"/>
    <w:rsid w:val="00F74D7D"/>
    <w:rsid w:val="00F86C05"/>
    <w:rsid w:val="00FB2678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B47A-118F-4C2C-99FF-6E8600B2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ABR_PC</dc:creator>
  <cp:lastModifiedBy>cr-40</cp:lastModifiedBy>
  <cp:revision>5</cp:revision>
  <cp:lastPrinted>2014-10-06T23:52:00Z</cp:lastPrinted>
  <dcterms:created xsi:type="dcterms:W3CDTF">2014-10-02T06:13:00Z</dcterms:created>
  <dcterms:modified xsi:type="dcterms:W3CDTF">2014-10-07T00:15:00Z</dcterms:modified>
</cp:coreProperties>
</file>