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89" w:rsidRDefault="007C1189" w:rsidP="000D47A2">
      <w:pPr>
        <w:pStyle w:val="Default"/>
        <w:jc w:val="center"/>
        <w:rPr>
          <w:rFonts w:ascii="Times New Roman" w:hAnsi="Times New Roman"/>
          <w:sz w:val="28"/>
          <w:szCs w:val="40"/>
        </w:rPr>
      </w:pPr>
    </w:p>
    <w:p w:rsidR="00C65C24" w:rsidRPr="008E4740" w:rsidRDefault="00C65C24" w:rsidP="000D47A2">
      <w:pPr>
        <w:pStyle w:val="Default"/>
        <w:rPr>
          <w:rFonts w:ascii="Times New Roman" w:hAnsi="Times New Roman"/>
          <w:sz w:val="28"/>
          <w:szCs w:val="40"/>
        </w:rPr>
      </w:pPr>
    </w:p>
    <w:p w:rsidR="00C65C24" w:rsidRPr="008E4740" w:rsidRDefault="00C65C24" w:rsidP="000D47A2">
      <w:pPr>
        <w:pStyle w:val="Default"/>
        <w:rPr>
          <w:rFonts w:ascii="Times New Roman" w:hAnsi="Times New Roman"/>
          <w:sz w:val="28"/>
          <w:szCs w:val="40"/>
        </w:rPr>
      </w:pPr>
    </w:p>
    <w:p w:rsidR="00C65C24" w:rsidRDefault="00C65C24" w:rsidP="000D47A2">
      <w:pPr>
        <w:pStyle w:val="Default"/>
        <w:jc w:val="right"/>
        <w:rPr>
          <w:rFonts w:ascii="Times New Roman" w:hAnsi="Times New Roman"/>
          <w:sz w:val="28"/>
          <w:szCs w:val="48"/>
        </w:rPr>
      </w:pPr>
    </w:p>
    <w:p w:rsidR="007C1189" w:rsidRDefault="007C1189" w:rsidP="000D47A2">
      <w:pPr>
        <w:pStyle w:val="Default"/>
        <w:jc w:val="center"/>
        <w:rPr>
          <w:rFonts w:ascii="Times New Roman" w:hAnsi="Times New Roman" w:cs="Times New Roman"/>
          <w:b/>
          <w:color w:val="663300"/>
          <w:sz w:val="48"/>
          <w:szCs w:val="48"/>
        </w:rPr>
      </w:pPr>
    </w:p>
    <w:p w:rsidR="007C1189" w:rsidRDefault="007C1189" w:rsidP="000D47A2">
      <w:pPr>
        <w:pStyle w:val="Default"/>
        <w:jc w:val="center"/>
        <w:rPr>
          <w:rFonts w:ascii="Times New Roman" w:hAnsi="Times New Roman" w:cs="Times New Roman"/>
          <w:b/>
          <w:color w:val="663300"/>
          <w:sz w:val="48"/>
          <w:szCs w:val="48"/>
        </w:rPr>
      </w:pPr>
    </w:p>
    <w:p w:rsidR="007C1189" w:rsidRDefault="007C1189" w:rsidP="000D47A2">
      <w:pPr>
        <w:pStyle w:val="Default"/>
        <w:jc w:val="center"/>
        <w:rPr>
          <w:rFonts w:ascii="Times New Roman" w:hAnsi="Times New Roman" w:cs="Times New Roman"/>
          <w:b/>
          <w:color w:val="663300"/>
          <w:sz w:val="48"/>
          <w:szCs w:val="48"/>
        </w:rPr>
      </w:pPr>
    </w:p>
    <w:p w:rsidR="007C1189" w:rsidRDefault="007C1189" w:rsidP="007C1189">
      <w:pPr>
        <w:pStyle w:val="Default"/>
        <w:rPr>
          <w:rFonts w:ascii="Times New Roman" w:hAnsi="Times New Roman" w:cs="Times New Roman"/>
          <w:b/>
          <w:color w:val="663300"/>
          <w:sz w:val="48"/>
          <w:szCs w:val="48"/>
        </w:rPr>
      </w:pPr>
    </w:p>
    <w:p w:rsidR="00C65C24" w:rsidRPr="00957798" w:rsidRDefault="00C65C24" w:rsidP="000D47A2">
      <w:pPr>
        <w:pStyle w:val="Default"/>
        <w:jc w:val="center"/>
        <w:rPr>
          <w:rFonts w:ascii="Times New Roman" w:hAnsi="Times New Roman" w:cs="Times New Roman"/>
          <w:b/>
          <w:color w:val="auto"/>
          <w:sz w:val="48"/>
          <w:szCs w:val="48"/>
        </w:rPr>
      </w:pPr>
      <w:r w:rsidRPr="00957798">
        <w:rPr>
          <w:rFonts w:ascii="Times New Roman" w:hAnsi="Times New Roman" w:cs="Times New Roman"/>
          <w:b/>
          <w:color w:val="auto"/>
          <w:sz w:val="48"/>
          <w:szCs w:val="48"/>
        </w:rPr>
        <w:t>Местные нормативы</w:t>
      </w:r>
    </w:p>
    <w:p w:rsidR="00C65C24" w:rsidRPr="00957798" w:rsidRDefault="00C65C24" w:rsidP="00FC2C45">
      <w:pPr>
        <w:pStyle w:val="Default"/>
        <w:jc w:val="center"/>
        <w:rPr>
          <w:rFonts w:ascii="Times New Roman" w:hAnsi="Times New Roman" w:cs="Times New Roman"/>
          <w:b/>
          <w:color w:val="auto"/>
          <w:sz w:val="48"/>
          <w:szCs w:val="48"/>
        </w:rPr>
      </w:pPr>
      <w:r w:rsidRPr="00957798">
        <w:rPr>
          <w:rFonts w:ascii="Times New Roman" w:hAnsi="Times New Roman" w:cs="Times New Roman"/>
          <w:b/>
          <w:color w:val="auto"/>
          <w:sz w:val="48"/>
          <w:szCs w:val="48"/>
        </w:rPr>
        <w:t xml:space="preserve"> градостроительного проектирования </w:t>
      </w:r>
      <w:r w:rsidR="0095091E">
        <w:rPr>
          <w:rFonts w:ascii="Times New Roman" w:hAnsi="Times New Roman" w:cs="Times New Roman"/>
          <w:b/>
          <w:color w:val="auto"/>
          <w:sz w:val="48"/>
          <w:szCs w:val="48"/>
        </w:rPr>
        <w:t>Худоеланского</w:t>
      </w:r>
      <w:r w:rsidR="007C1189" w:rsidRPr="00957798">
        <w:rPr>
          <w:rFonts w:ascii="Times New Roman" w:hAnsi="Times New Roman" w:cs="Times New Roman"/>
          <w:b/>
          <w:color w:val="auto"/>
          <w:sz w:val="48"/>
          <w:szCs w:val="48"/>
        </w:rPr>
        <w:t xml:space="preserve"> муниципального образования</w:t>
      </w:r>
    </w:p>
    <w:p w:rsidR="00C65C24" w:rsidRDefault="00C65C24" w:rsidP="009B2646">
      <w:pPr>
        <w:spacing w:after="0" w:line="240" w:lineRule="auto"/>
        <w:jc w:val="center"/>
        <w:rPr>
          <w:rFonts w:ascii="Times New Roman" w:hAnsi="Times New Roman"/>
          <w:sz w:val="28"/>
          <w:szCs w:val="28"/>
        </w:rPr>
      </w:pPr>
    </w:p>
    <w:p w:rsidR="00C65C24" w:rsidRPr="008E4740" w:rsidRDefault="00C65C24" w:rsidP="009B2646">
      <w:pPr>
        <w:spacing w:after="0" w:line="240" w:lineRule="auto"/>
        <w:jc w:val="center"/>
        <w:rPr>
          <w:rFonts w:ascii="Times New Roman" w:hAnsi="Times New Roman"/>
          <w:sz w:val="28"/>
          <w:szCs w:val="28"/>
        </w:rPr>
      </w:pPr>
    </w:p>
    <w:p w:rsidR="00C65C24" w:rsidRDefault="00C65C24" w:rsidP="009B2646">
      <w:pPr>
        <w:jc w:val="center"/>
        <w:rPr>
          <w:rFonts w:ascii="Times New Roman" w:hAnsi="Times New Roman"/>
          <w:b/>
          <w:sz w:val="48"/>
          <w:szCs w:val="48"/>
        </w:rPr>
      </w:pPr>
    </w:p>
    <w:p w:rsidR="00C65C24" w:rsidRDefault="00C65C24" w:rsidP="009B2646">
      <w:pPr>
        <w:jc w:val="center"/>
        <w:rPr>
          <w:rFonts w:ascii="Times New Roman" w:hAnsi="Times New Roman"/>
          <w:sz w:val="24"/>
          <w:szCs w:val="24"/>
        </w:rPr>
      </w:pPr>
    </w:p>
    <w:p w:rsidR="00783198" w:rsidRDefault="00783198" w:rsidP="009B2646">
      <w:pPr>
        <w:jc w:val="center"/>
        <w:rPr>
          <w:rFonts w:ascii="Times New Roman" w:hAnsi="Times New Roman"/>
          <w:sz w:val="24"/>
          <w:szCs w:val="24"/>
        </w:rPr>
      </w:pPr>
    </w:p>
    <w:p w:rsidR="00783198" w:rsidRDefault="00783198" w:rsidP="009B2646">
      <w:pPr>
        <w:jc w:val="center"/>
        <w:rPr>
          <w:rFonts w:ascii="Times New Roman" w:hAnsi="Times New Roman"/>
          <w:sz w:val="24"/>
          <w:szCs w:val="24"/>
        </w:rPr>
      </w:pPr>
    </w:p>
    <w:p w:rsidR="00783198" w:rsidRDefault="00783198"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443386" w:rsidRDefault="00443386" w:rsidP="00B71A86">
      <w:pPr>
        <w:jc w:val="center"/>
        <w:rPr>
          <w:rFonts w:ascii="Times New Roman" w:hAnsi="Times New Roman"/>
          <w:b/>
          <w:sz w:val="24"/>
          <w:szCs w:val="24"/>
        </w:rPr>
      </w:pPr>
    </w:p>
    <w:p w:rsidR="00F337F3" w:rsidRDefault="00F337F3" w:rsidP="00B71A86">
      <w:pPr>
        <w:jc w:val="center"/>
        <w:rPr>
          <w:rFonts w:ascii="Times New Roman" w:hAnsi="Times New Roman"/>
          <w:b/>
          <w:sz w:val="24"/>
          <w:szCs w:val="24"/>
        </w:rPr>
      </w:pPr>
    </w:p>
    <w:p w:rsidR="00F337F3" w:rsidRDefault="00F337F3" w:rsidP="00B71A86">
      <w:pPr>
        <w:jc w:val="center"/>
        <w:rPr>
          <w:rFonts w:ascii="Times New Roman" w:hAnsi="Times New Roman"/>
          <w:b/>
          <w:sz w:val="24"/>
          <w:szCs w:val="24"/>
        </w:rPr>
      </w:pPr>
    </w:p>
    <w:p w:rsidR="00F337F3" w:rsidRDefault="00F337F3" w:rsidP="00B71A86">
      <w:pPr>
        <w:jc w:val="center"/>
        <w:rPr>
          <w:rFonts w:ascii="Times New Roman" w:hAnsi="Times New Roman"/>
          <w:b/>
          <w:sz w:val="24"/>
          <w:szCs w:val="24"/>
        </w:rPr>
      </w:pPr>
    </w:p>
    <w:p w:rsidR="00C65C24" w:rsidRDefault="0095091E" w:rsidP="00957798">
      <w:pPr>
        <w:jc w:val="center"/>
        <w:rPr>
          <w:rFonts w:ascii="Times New Roman" w:hAnsi="Times New Roman"/>
          <w:sz w:val="28"/>
          <w:szCs w:val="28"/>
        </w:rPr>
      </w:pPr>
      <w:r w:rsidRPr="0095091E">
        <w:rPr>
          <w:rFonts w:ascii="Times New Roman" w:hAnsi="Times New Roman"/>
          <w:sz w:val="28"/>
          <w:szCs w:val="28"/>
        </w:rPr>
        <w:t>с. Худоеланское</w:t>
      </w:r>
      <w:r w:rsidR="00957798" w:rsidRPr="00957798">
        <w:rPr>
          <w:rFonts w:ascii="Times New Roman" w:hAnsi="Times New Roman"/>
          <w:sz w:val="28"/>
          <w:szCs w:val="28"/>
        </w:rPr>
        <w:t>, 201</w:t>
      </w:r>
      <w:r>
        <w:rPr>
          <w:rFonts w:ascii="Times New Roman" w:hAnsi="Times New Roman"/>
          <w:sz w:val="28"/>
          <w:szCs w:val="28"/>
        </w:rPr>
        <w:t>5</w:t>
      </w:r>
    </w:p>
    <w:p w:rsidR="00957798" w:rsidRPr="00AF137B" w:rsidRDefault="00957798" w:rsidP="00957798">
      <w:pPr>
        <w:spacing w:after="0" w:line="240" w:lineRule="auto"/>
        <w:jc w:val="center"/>
        <w:rPr>
          <w:rFonts w:ascii="Times New Roman" w:eastAsia="Times New Roman" w:hAnsi="Times New Roman"/>
          <w:b/>
          <w:bCs/>
          <w:sz w:val="28"/>
          <w:szCs w:val="28"/>
          <w:lang w:eastAsia="ru-RU"/>
        </w:rPr>
      </w:pPr>
      <w:r w:rsidRPr="00AF137B">
        <w:rPr>
          <w:rFonts w:ascii="Times New Roman" w:eastAsia="Times New Roman" w:hAnsi="Times New Roman"/>
          <w:b/>
          <w:bCs/>
          <w:sz w:val="28"/>
          <w:szCs w:val="28"/>
          <w:lang w:eastAsia="ru-RU"/>
        </w:rPr>
        <w:lastRenderedPageBreak/>
        <w:t xml:space="preserve">Местные нормативы градостроительного проектирования </w:t>
      </w:r>
    </w:p>
    <w:p w:rsidR="00957798" w:rsidRPr="00AF137B" w:rsidRDefault="0095091E" w:rsidP="00957798">
      <w:pPr>
        <w:spacing w:after="0" w:line="240" w:lineRule="auto"/>
        <w:jc w:val="center"/>
        <w:rPr>
          <w:rFonts w:ascii="Times New Roman" w:eastAsia="Times New Roman" w:hAnsi="Times New Roman"/>
          <w:b/>
          <w:bCs/>
          <w:sz w:val="28"/>
          <w:szCs w:val="28"/>
          <w:lang w:eastAsia="ru-RU"/>
        </w:rPr>
      </w:pPr>
      <w:r w:rsidRPr="0095091E">
        <w:rPr>
          <w:rFonts w:ascii="Times New Roman" w:eastAsia="Times New Roman" w:hAnsi="Times New Roman"/>
          <w:b/>
          <w:sz w:val="28"/>
          <w:szCs w:val="28"/>
          <w:lang w:eastAsia="ru-RU"/>
        </w:rPr>
        <w:t>Худоеланского</w:t>
      </w:r>
      <w:r w:rsidR="00957798">
        <w:rPr>
          <w:rFonts w:ascii="Times New Roman" w:eastAsia="Times New Roman" w:hAnsi="Times New Roman"/>
          <w:b/>
          <w:sz w:val="28"/>
          <w:szCs w:val="28"/>
          <w:lang w:eastAsia="ru-RU"/>
        </w:rPr>
        <w:t xml:space="preserve"> </w:t>
      </w:r>
      <w:r w:rsidR="00957798" w:rsidRPr="00AF137B">
        <w:rPr>
          <w:rFonts w:ascii="Times New Roman" w:eastAsia="Times New Roman" w:hAnsi="Times New Roman"/>
          <w:b/>
          <w:sz w:val="28"/>
          <w:szCs w:val="28"/>
          <w:lang w:eastAsia="ru-RU"/>
        </w:rPr>
        <w:t xml:space="preserve">муниципального образования </w:t>
      </w:r>
      <w:r w:rsidR="00957798">
        <w:rPr>
          <w:rFonts w:ascii="Times New Roman" w:eastAsia="Times New Roman" w:hAnsi="Times New Roman"/>
          <w:b/>
          <w:sz w:val="28"/>
          <w:szCs w:val="28"/>
          <w:lang w:eastAsia="ru-RU"/>
        </w:rPr>
        <w:t>Нижнеудинского муниципального района Иркутской области</w:t>
      </w:r>
    </w:p>
    <w:p w:rsidR="00957798" w:rsidRPr="00AF137B" w:rsidRDefault="00957798" w:rsidP="00957798">
      <w:pPr>
        <w:spacing w:after="0" w:line="240" w:lineRule="auto"/>
        <w:jc w:val="both"/>
        <w:rPr>
          <w:rFonts w:ascii="Times New Roman" w:eastAsia="Times New Roman" w:hAnsi="Times New Roman"/>
          <w:sz w:val="28"/>
          <w:szCs w:val="28"/>
          <w:lang w:eastAsia="ru-RU"/>
        </w:rPr>
      </w:pPr>
    </w:p>
    <w:p w:rsidR="00957798" w:rsidRPr="00AF137B" w:rsidRDefault="00957798" w:rsidP="00957798">
      <w:pPr>
        <w:spacing w:after="0" w:line="240" w:lineRule="auto"/>
        <w:jc w:val="both"/>
        <w:rPr>
          <w:rFonts w:ascii="Times New Roman" w:eastAsia="Times New Roman" w:hAnsi="Times New Roman"/>
          <w:sz w:val="28"/>
          <w:szCs w:val="28"/>
          <w:lang w:eastAsia="ru-RU"/>
        </w:rPr>
      </w:pPr>
    </w:p>
    <w:tbl>
      <w:tblPr>
        <w:tblStyle w:val="1f7"/>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6840"/>
      </w:tblGrid>
      <w:tr w:rsidR="00957798" w:rsidRPr="00AF137B" w:rsidTr="002C7440">
        <w:tc>
          <w:tcPr>
            <w:tcW w:w="3168" w:type="dxa"/>
          </w:tcPr>
          <w:p w:rsidR="00957798" w:rsidRPr="00AF137B" w:rsidRDefault="00957798" w:rsidP="002C7440">
            <w:pPr>
              <w:spacing w:after="0" w:line="240" w:lineRule="auto"/>
              <w:jc w:val="both"/>
              <w:rPr>
                <w:b/>
                <w:bCs/>
                <w:sz w:val="24"/>
                <w:szCs w:val="24"/>
                <w:lang w:eastAsia="ru-RU"/>
              </w:rPr>
            </w:pPr>
            <w:r w:rsidRPr="00AF137B">
              <w:rPr>
                <w:b/>
                <w:bCs/>
                <w:sz w:val="24"/>
                <w:szCs w:val="24"/>
                <w:lang w:eastAsia="ru-RU"/>
              </w:rPr>
              <w:t>РАЗРАБОТАНЫ</w:t>
            </w:r>
          </w:p>
        </w:tc>
        <w:tc>
          <w:tcPr>
            <w:tcW w:w="6840" w:type="dxa"/>
          </w:tcPr>
          <w:p w:rsidR="00957798" w:rsidRPr="00AF137B" w:rsidRDefault="00957798" w:rsidP="002C7440">
            <w:pPr>
              <w:spacing w:after="0" w:line="240" w:lineRule="auto"/>
              <w:jc w:val="both"/>
              <w:rPr>
                <w:sz w:val="24"/>
                <w:szCs w:val="24"/>
                <w:lang w:eastAsia="ru-RU"/>
              </w:rPr>
            </w:pPr>
            <w:r>
              <w:rPr>
                <w:sz w:val="24"/>
                <w:szCs w:val="24"/>
                <w:lang w:eastAsia="ru-RU"/>
              </w:rPr>
              <w:t xml:space="preserve">Обществом с ограниченной ответственностью «Правовой центр имущественных отношений» на основании </w:t>
            </w:r>
            <w:r w:rsidRPr="00AF137B">
              <w:rPr>
                <w:sz w:val="24"/>
                <w:szCs w:val="24"/>
                <w:lang w:eastAsia="ru-RU"/>
              </w:rPr>
              <w:t xml:space="preserve"> </w:t>
            </w:r>
            <w:r>
              <w:rPr>
                <w:sz w:val="24"/>
                <w:szCs w:val="24"/>
                <w:lang w:eastAsia="ru-RU"/>
              </w:rPr>
              <w:t xml:space="preserve">муниципального контракта № </w:t>
            </w:r>
            <w:r w:rsidR="0095091E">
              <w:rPr>
                <w:sz w:val="24"/>
                <w:szCs w:val="24"/>
                <w:lang w:eastAsia="ru-RU"/>
              </w:rPr>
              <w:t>2</w:t>
            </w:r>
            <w:r>
              <w:rPr>
                <w:sz w:val="24"/>
                <w:szCs w:val="24"/>
                <w:lang w:eastAsia="ru-RU"/>
              </w:rPr>
              <w:t xml:space="preserve"> от </w:t>
            </w:r>
            <w:r w:rsidR="0095091E">
              <w:rPr>
                <w:sz w:val="24"/>
                <w:szCs w:val="24"/>
                <w:lang w:eastAsia="ru-RU"/>
              </w:rPr>
              <w:t>6</w:t>
            </w:r>
            <w:r>
              <w:rPr>
                <w:sz w:val="24"/>
                <w:szCs w:val="24"/>
                <w:lang w:eastAsia="ru-RU"/>
              </w:rPr>
              <w:t xml:space="preserve"> июля 2015 года.</w:t>
            </w:r>
          </w:p>
          <w:p w:rsidR="00957798" w:rsidRPr="00AF137B" w:rsidRDefault="00957798" w:rsidP="002C7440">
            <w:pPr>
              <w:spacing w:after="0" w:line="240" w:lineRule="auto"/>
              <w:jc w:val="both"/>
              <w:rPr>
                <w:sz w:val="24"/>
                <w:szCs w:val="24"/>
                <w:lang w:eastAsia="ru-RU"/>
              </w:rPr>
            </w:pPr>
          </w:p>
          <w:p w:rsidR="00957798" w:rsidRPr="00AF137B" w:rsidRDefault="00957798" w:rsidP="002C7440">
            <w:pPr>
              <w:spacing w:after="0" w:line="240" w:lineRule="auto"/>
              <w:jc w:val="both"/>
              <w:rPr>
                <w:sz w:val="24"/>
                <w:szCs w:val="24"/>
                <w:lang w:eastAsia="ru-RU"/>
              </w:rPr>
            </w:pPr>
          </w:p>
        </w:tc>
      </w:tr>
      <w:tr w:rsidR="00957798" w:rsidRPr="00AF137B" w:rsidTr="002C7440">
        <w:tc>
          <w:tcPr>
            <w:tcW w:w="3168" w:type="dxa"/>
          </w:tcPr>
          <w:p w:rsidR="00957798" w:rsidRPr="00AF137B" w:rsidRDefault="00957798" w:rsidP="00957798">
            <w:pPr>
              <w:spacing w:after="0" w:line="240" w:lineRule="auto"/>
              <w:jc w:val="both"/>
              <w:rPr>
                <w:b/>
                <w:bCs/>
                <w:sz w:val="24"/>
                <w:szCs w:val="24"/>
                <w:lang w:eastAsia="ru-RU"/>
              </w:rPr>
            </w:pPr>
          </w:p>
        </w:tc>
        <w:tc>
          <w:tcPr>
            <w:tcW w:w="6840" w:type="dxa"/>
          </w:tcPr>
          <w:p w:rsidR="00957798" w:rsidRPr="00AF137B" w:rsidRDefault="00957798" w:rsidP="002C7440">
            <w:pPr>
              <w:spacing w:after="0" w:line="240" w:lineRule="auto"/>
              <w:jc w:val="both"/>
              <w:rPr>
                <w:sz w:val="24"/>
                <w:szCs w:val="24"/>
                <w:lang w:eastAsia="ru-RU"/>
              </w:rPr>
            </w:pPr>
          </w:p>
          <w:p w:rsidR="00957798" w:rsidRPr="00AF137B" w:rsidRDefault="00957798" w:rsidP="002C7440">
            <w:pPr>
              <w:spacing w:after="0" w:line="240" w:lineRule="auto"/>
              <w:jc w:val="both"/>
              <w:rPr>
                <w:sz w:val="24"/>
                <w:szCs w:val="24"/>
                <w:lang w:eastAsia="ru-RU"/>
              </w:rPr>
            </w:pPr>
          </w:p>
          <w:p w:rsidR="00957798" w:rsidRPr="00AF137B" w:rsidRDefault="00957798" w:rsidP="002C7440">
            <w:pPr>
              <w:spacing w:after="0" w:line="240" w:lineRule="auto"/>
              <w:jc w:val="both"/>
              <w:rPr>
                <w:sz w:val="24"/>
                <w:szCs w:val="24"/>
                <w:lang w:eastAsia="ru-RU"/>
              </w:rPr>
            </w:pPr>
          </w:p>
        </w:tc>
      </w:tr>
      <w:tr w:rsidR="00957798" w:rsidRPr="00AF137B" w:rsidTr="002C7440">
        <w:tc>
          <w:tcPr>
            <w:tcW w:w="3168" w:type="dxa"/>
          </w:tcPr>
          <w:p w:rsidR="00957798" w:rsidRPr="00AF137B" w:rsidRDefault="00957798" w:rsidP="002C7440">
            <w:pPr>
              <w:spacing w:after="0" w:line="240" w:lineRule="auto"/>
              <w:rPr>
                <w:b/>
                <w:bCs/>
                <w:sz w:val="24"/>
                <w:szCs w:val="24"/>
                <w:lang w:eastAsia="ru-RU"/>
              </w:rPr>
            </w:pPr>
            <w:r w:rsidRPr="00AF137B">
              <w:rPr>
                <w:b/>
                <w:bCs/>
                <w:sz w:val="24"/>
                <w:szCs w:val="24"/>
                <w:lang w:eastAsia="ru-RU"/>
              </w:rPr>
              <w:t>УТВЕРЖДЕНЫ И ВВЕДЕНЫ В ДЕЙСТВИЕ</w:t>
            </w:r>
          </w:p>
        </w:tc>
        <w:tc>
          <w:tcPr>
            <w:tcW w:w="6840" w:type="dxa"/>
          </w:tcPr>
          <w:p w:rsidR="00957798" w:rsidRPr="00AF137B" w:rsidRDefault="00957798" w:rsidP="002173FC">
            <w:pPr>
              <w:spacing w:after="0" w:line="240" w:lineRule="auto"/>
              <w:jc w:val="both"/>
              <w:rPr>
                <w:sz w:val="24"/>
                <w:szCs w:val="24"/>
                <w:lang w:eastAsia="ru-RU"/>
              </w:rPr>
            </w:pPr>
            <w:r>
              <w:rPr>
                <w:sz w:val="24"/>
                <w:szCs w:val="24"/>
                <w:lang w:eastAsia="ru-RU"/>
              </w:rPr>
              <w:t xml:space="preserve">Решением Думы </w:t>
            </w:r>
            <w:r w:rsidR="0095091E" w:rsidRPr="0095091E">
              <w:rPr>
                <w:sz w:val="24"/>
                <w:szCs w:val="24"/>
                <w:lang w:eastAsia="ru-RU"/>
              </w:rPr>
              <w:t>Худоеланского</w:t>
            </w:r>
            <w:r>
              <w:rPr>
                <w:sz w:val="24"/>
                <w:szCs w:val="24"/>
                <w:lang w:eastAsia="ru-RU"/>
              </w:rPr>
              <w:t xml:space="preserve"> муниципального образования – </w:t>
            </w:r>
            <w:r w:rsidR="00B52AB9">
              <w:rPr>
                <w:sz w:val="24"/>
                <w:szCs w:val="24"/>
                <w:lang w:eastAsia="ru-RU"/>
              </w:rPr>
              <w:t>сельского</w:t>
            </w:r>
            <w:r>
              <w:rPr>
                <w:sz w:val="24"/>
                <w:szCs w:val="24"/>
                <w:lang w:eastAsia="ru-RU"/>
              </w:rPr>
              <w:t xml:space="preserve"> поселения № </w:t>
            </w:r>
            <w:r w:rsidR="002173FC">
              <w:rPr>
                <w:sz w:val="24"/>
                <w:szCs w:val="24"/>
                <w:lang w:eastAsia="ru-RU"/>
              </w:rPr>
              <w:t>37</w:t>
            </w:r>
            <w:r>
              <w:rPr>
                <w:sz w:val="24"/>
                <w:szCs w:val="24"/>
                <w:lang w:eastAsia="ru-RU"/>
              </w:rPr>
              <w:t xml:space="preserve"> от «</w:t>
            </w:r>
            <w:r w:rsidR="002173FC">
              <w:rPr>
                <w:sz w:val="24"/>
                <w:szCs w:val="24"/>
                <w:lang w:eastAsia="ru-RU"/>
              </w:rPr>
              <w:t>02</w:t>
            </w:r>
            <w:r>
              <w:rPr>
                <w:sz w:val="24"/>
                <w:szCs w:val="24"/>
                <w:lang w:eastAsia="ru-RU"/>
              </w:rPr>
              <w:t xml:space="preserve">» </w:t>
            </w:r>
            <w:r w:rsidR="002173FC">
              <w:rPr>
                <w:sz w:val="24"/>
                <w:szCs w:val="24"/>
                <w:lang w:eastAsia="ru-RU"/>
              </w:rPr>
              <w:t>февраля 2016</w:t>
            </w:r>
            <w:bookmarkStart w:id="0" w:name="_GoBack"/>
            <w:bookmarkEnd w:id="0"/>
            <w:r>
              <w:rPr>
                <w:sz w:val="24"/>
                <w:szCs w:val="24"/>
                <w:lang w:eastAsia="ru-RU"/>
              </w:rPr>
              <w:t xml:space="preserve"> г.</w:t>
            </w:r>
          </w:p>
        </w:tc>
      </w:tr>
    </w:tbl>
    <w:p w:rsidR="00957798" w:rsidRPr="00957798" w:rsidRDefault="00957798" w:rsidP="00957798">
      <w:pPr>
        <w:jc w:val="center"/>
        <w:rPr>
          <w:rFonts w:ascii="Times New Roman" w:hAnsi="Times New Roman"/>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701CA2" w:rsidRDefault="00701CA2"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830145" w:rsidRDefault="00830145" w:rsidP="00B71A86">
      <w:pPr>
        <w:jc w:val="both"/>
        <w:rPr>
          <w:rFonts w:ascii="Times New Roman" w:hAnsi="Times New Roman"/>
          <w:b/>
          <w:sz w:val="28"/>
          <w:szCs w:val="28"/>
        </w:rPr>
      </w:pPr>
    </w:p>
    <w:p w:rsidR="00E27825" w:rsidRDefault="00E27825" w:rsidP="00B71A86">
      <w:pPr>
        <w:jc w:val="both"/>
        <w:rPr>
          <w:rFonts w:ascii="Times New Roman" w:hAnsi="Times New Roman"/>
          <w:b/>
          <w:sz w:val="28"/>
          <w:szCs w:val="28"/>
        </w:rPr>
      </w:pPr>
    </w:p>
    <w:p w:rsidR="00E27825" w:rsidRDefault="00E27825" w:rsidP="00B71A86">
      <w:pPr>
        <w:jc w:val="both"/>
        <w:rPr>
          <w:rFonts w:ascii="Times New Roman" w:hAnsi="Times New Roman"/>
          <w:b/>
          <w:sz w:val="28"/>
          <w:szCs w:val="28"/>
        </w:rPr>
      </w:pPr>
    </w:p>
    <w:p w:rsidR="00584689" w:rsidRDefault="00584689" w:rsidP="00B71A86">
      <w:pPr>
        <w:jc w:val="both"/>
        <w:rPr>
          <w:rFonts w:ascii="Times New Roman" w:hAnsi="Times New Roman"/>
          <w:b/>
          <w:sz w:val="28"/>
          <w:szCs w:val="28"/>
        </w:rPr>
      </w:pPr>
    </w:p>
    <w:p w:rsidR="00957798" w:rsidRDefault="00957798" w:rsidP="00B71A86">
      <w:pPr>
        <w:jc w:val="both"/>
        <w:rPr>
          <w:rFonts w:ascii="Times New Roman" w:hAnsi="Times New Roman"/>
          <w:b/>
          <w:sz w:val="28"/>
          <w:szCs w:val="28"/>
        </w:rPr>
      </w:pPr>
    </w:p>
    <w:p w:rsidR="00957798" w:rsidRDefault="00957798" w:rsidP="00B71A86">
      <w:pPr>
        <w:jc w:val="both"/>
        <w:rPr>
          <w:rFonts w:ascii="Times New Roman" w:hAnsi="Times New Roman"/>
          <w:b/>
          <w:sz w:val="28"/>
          <w:szCs w:val="28"/>
        </w:rPr>
      </w:pPr>
    </w:p>
    <w:p w:rsidR="00957798" w:rsidRDefault="00957798" w:rsidP="00B71A86">
      <w:pPr>
        <w:jc w:val="both"/>
        <w:rPr>
          <w:rFonts w:ascii="Times New Roman" w:hAnsi="Times New Roman"/>
          <w:b/>
          <w:sz w:val="28"/>
          <w:szCs w:val="28"/>
        </w:rPr>
      </w:pPr>
    </w:p>
    <w:p w:rsidR="00957798" w:rsidRDefault="00957798" w:rsidP="00B71A86">
      <w:pPr>
        <w:jc w:val="both"/>
        <w:rPr>
          <w:rFonts w:ascii="Times New Roman" w:hAnsi="Times New Roman"/>
          <w:b/>
          <w:sz w:val="28"/>
          <w:szCs w:val="28"/>
        </w:rPr>
      </w:pPr>
    </w:p>
    <w:p w:rsidR="00957798" w:rsidRPr="00B71A86" w:rsidRDefault="00957798" w:rsidP="00B71A86">
      <w:pPr>
        <w:jc w:val="both"/>
        <w:rPr>
          <w:rFonts w:ascii="Times New Roman" w:hAnsi="Times New Roman"/>
          <w:b/>
          <w:sz w:val="28"/>
          <w:szCs w:val="28"/>
        </w:rPr>
      </w:pPr>
    </w:p>
    <w:p w:rsidR="00957798" w:rsidRPr="00AF137B" w:rsidRDefault="00957798" w:rsidP="00957798">
      <w:pPr>
        <w:spacing w:after="0" w:line="240" w:lineRule="auto"/>
        <w:jc w:val="center"/>
        <w:rPr>
          <w:rFonts w:ascii="Times New Roman" w:eastAsia="Times New Roman" w:hAnsi="Times New Roman"/>
          <w:b/>
          <w:bCs/>
          <w:sz w:val="28"/>
          <w:szCs w:val="28"/>
          <w:lang w:eastAsia="ru-RU"/>
        </w:rPr>
      </w:pPr>
      <w:bookmarkStart w:id="1" w:name="_Toc423197818"/>
      <w:r w:rsidRPr="00AF137B">
        <w:rPr>
          <w:rFonts w:ascii="Times New Roman" w:eastAsia="Times New Roman" w:hAnsi="Times New Roman"/>
          <w:b/>
          <w:bCs/>
          <w:sz w:val="28"/>
          <w:szCs w:val="28"/>
          <w:lang w:eastAsia="ru-RU"/>
        </w:rPr>
        <w:lastRenderedPageBreak/>
        <w:t xml:space="preserve">Местные нормативы градостроительного проектирования </w:t>
      </w:r>
    </w:p>
    <w:p w:rsidR="00957798" w:rsidRPr="00AF137B" w:rsidRDefault="0095091E" w:rsidP="00957798">
      <w:pPr>
        <w:spacing w:after="0" w:line="240" w:lineRule="auto"/>
        <w:jc w:val="center"/>
        <w:rPr>
          <w:rFonts w:ascii="Times New Roman" w:eastAsia="Times New Roman" w:hAnsi="Times New Roman"/>
          <w:b/>
          <w:bCs/>
          <w:sz w:val="28"/>
          <w:szCs w:val="28"/>
          <w:lang w:eastAsia="ru-RU"/>
        </w:rPr>
      </w:pPr>
      <w:r w:rsidRPr="0095091E">
        <w:rPr>
          <w:rFonts w:ascii="Times New Roman" w:eastAsia="Times New Roman" w:hAnsi="Times New Roman"/>
          <w:b/>
          <w:sz w:val="28"/>
          <w:szCs w:val="28"/>
          <w:lang w:eastAsia="ru-RU"/>
        </w:rPr>
        <w:t>Худоеланского</w:t>
      </w:r>
      <w:r w:rsidR="00957798">
        <w:rPr>
          <w:rFonts w:ascii="Times New Roman" w:eastAsia="Times New Roman" w:hAnsi="Times New Roman"/>
          <w:b/>
          <w:sz w:val="28"/>
          <w:szCs w:val="28"/>
          <w:lang w:eastAsia="ru-RU"/>
        </w:rPr>
        <w:t xml:space="preserve"> </w:t>
      </w:r>
      <w:r w:rsidR="00957798" w:rsidRPr="00AF137B">
        <w:rPr>
          <w:rFonts w:ascii="Times New Roman" w:eastAsia="Times New Roman" w:hAnsi="Times New Roman"/>
          <w:b/>
          <w:sz w:val="28"/>
          <w:szCs w:val="28"/>
          <w:lang w:eastAsia="ru-RU"/>
        </w:rPr>
        <w:t xml:space="preserve">муниципального образования </w:t>
      </w:r>
      <w:r w:rsidR="00957798">
        <w:rPr>
          <w:rFonts w:ascii="Times New Roman" w:eastAsia="Times New Roman" w:hAnsi="Times New Roman"/>
          <w:b/>
          <w:sz w:val="28"/>
          <w:szCs w:val="28"/>
          <w:lang w:eastAsia="ru-RU"/>
        </w:rPr>
        <w:t>Нижнеудинского муниципального района Иркутской области</w:t>
      </w:r>
    </w:p>
    <w:p w:rsidR="00957798" w:rsidRPr="00461AE9" w:rsidRDefault="00957798" w:rsidP="00957798">
      <w:pPr>
        <w:spacing w:after="0" w:line="240" w:lineRule="auto"/>
        <w:jc w:val="center"/>
        <w:rPr>
          <w:rFonts w:ascii="Times New Roman" w:eastAsia="Times New Roman" w:hAnsi="Times New Roman"/>
          <w:b/>
          <w:bCs/>
          <w:sz w:val="24"/>
          <w:szCs w:val="24"/>
          <w:lang w:eastAsia="ru-RU"/>
        </w:rPr>
      </w:pPr>
      <w:r w:rsidRPr="00461AE9">
        <w:rPr>
          <w:rFonts w:ascii="Times New Roman" w:eastAsia="Times New Roman" w:hAnsi="Times New Roman"/>
          <w:b/>
          <w:bCs/>
          <w:sz w:val="24"/>
          <w:szCs w:val="24"/>
          <w:lang w:eastAsia="ru-RU"/>
        </w:rPr>
        <w:t>СОДЕРЖАНИЕ</w:t>
      </w:r>
    </w:p>
    <w:p w:rsidR="00957798" w:rsidRPr="00461AE9" w:rsidRDefault="00957798" w:rsidP="00957798">
      <w:pPr>
        <w:spacing w:after="0" w:line="240" w:lineRule="auto"/>
        <w:jc w:val="both"/>
        <w:rPr>
          <w:rFonts w:ascii="Times New Roman" w:eastAsia="Times New Roman" w:hAnsi="Times New Roman"/>
          <w:b/>
          <w:bCs/>
          <w:sz w:val="24"/>
          <w:szCs w:val="24"/>
          <w:lang w:eastAsia="ru-RU"/>
        </w:rPr>
      </w:pPr>
    </w:p>
    <w:tbl>
      <w:tblPr>
        <w:tblStyle w:val="2b"/>
        <w:tblW w:w="0" w:type="auto"/>
        <w:tblLook w:val="01E0" w:firstRow="1" w:lastRow="1" w:firstColumn="1" w:lastColumn="1" w:noHBand="0" w:noVBand="0"/>
      </w:tblPr>
      <w:tblGrid>
        <w:gridCol w:w="8440"/>
        <w:gridCol w:w="1697"/>
      </w:tblGrid>
      <w:tr w:rsidR="00957798" w:rsidRPr="00461AE9" w:rsidTr="002C7440">
        <w:trPr>
          <w:trHeight w:val="454"/>
        </w:trPr>
        <w:tc>
          <w:tcPr>
            <w:tcW w:w="8472" w:type="dxa"/>
            <w:vAlign w:val="center"/>
          </w:tcPr>
          <w:p w:rsidR="00957798" w:rsidRPr="00461AE9" w:rsidRDefault="00957798" w:rsidP="002C7440">
            <w:pPr>
              <w:spacing w:after="0" w:line="240" w:lineRule="auto"/>
              <w:jc w:val="center"/>
              <w:rPr>
                <w:b/>
                <w:bCs/>
                <w:sz w:val="24"/>
                <w:szCs w:val="24"/>
                <w:lang w:eastAsia="ru-RU"/>
              </w:rPr>
            </w:pPr>
            <w:r w:rsidRPr="00461AE9">
              <w:rPr>
                <w:b/>
                <w:bCs/>
                <w:sz w:val="24"/>
                <w:szCs w:val="24"/>
                <w:lang w:eastAsia="ru-RU"/>
              </w:rPr>
              <w:t xml:space="preserve">Наименование </w:t>
            </w:r>
          </w:p>
        </w:tc>
        <w:tc>
          <w:tcPr>
            <w:tcW w:w="1702" w:type="dxa"/>
            <w:vAlign w:val="center"/>
          </w:tcPr>
          <w:p w:rsidR="00957798" w:rsidRPr="00461AE9" w:rsidRDefault="00957798" w:rsidP="002C7440">
            <w:pPr>
              <w:spacing w:after="0" w:line="240" w:lineRule="auto"/>
              <w:jc w:val="center"/>
              <w:rPr>
                <w:b/>
                <w:bCs/>
                <w:sz w:val="24"/>
                <w:szCs w:val="24"/>
                <w:lang w:eastAsia="ru-RU"/>
              </w:rPr>
            </w:pPr>
          </w:p>
        </w:tc>
      </w:tr>
      <w:tr w:rsidR="00957798" w:rsidRPr="00461AE9" w:rsidTr="002C7440">
        <w:tc>
          <w:tcPr>
            <w:tcW w:w="8472" w:type="dxa"/>
          </w:tcPr>
          <w:p w:rsidR="00957798" w:rsidRPr="00461AE9" w:rsidRDefault="00957798" w:rsidP="002C7440">
            <w:pPr>
              <w:spacing w:before="120" w:after="0" w:line="240" w:lineRule="auto"/>
              <w:rPr>
                <w:bCs/>
                <w:sz w:val="24"/>
                <w:szCs w:val="24"/>
                <w:lang w:eastAsia="ru-RU"/>
              </w:rPr>
            </w:pPr>
            <w:r w:rsidRPr="00461AE9">
              <w:rPr>
                <w:bCs/>
                <w:sz w:val="24"/>
                <w:szCs w:val="24"/>
                <w:lang w:eastAsia="ru-RU"/>
              </w:rPr>
              <w:t xml:space="preserve">ОСНОВНАЯ ЧАСТЬ </w:t>
            </w:r>
          </w:p>
          <w:p w:rsidR="00957798" w:rsidRPr="00461AE9" w:rsidRDefault="00957798" w:rsidP="00957798">
            <w:pPr>
              <w:spacing w:after="120" w:line="240" w:lineRule="auto"/>
              <w:rPr>
                <w:bCs/>
                <w:sz w:val="24"/>
                <w:szCs w:val="24"/>
                <w:lang w:eastAsia="ru-RU"/>
              </w:rPr>
            </w:pPr>
            <w:r w:rsidRPr="00461AE9">
              <w:rPr>
                <w:bCs/>
                <w:sz w:val="24"/>
                <w:szCs w:val="24"/>
                <w:lang w:eastAsia="ru-RU"/>
              </w:rPr>
              <w:t>Расчетные показатели минимально допустимого уровня обеспеченности объектами  местного значения</w:t>
            </w:r>
            <w:r>
              <w:rPr>
                <w:bCs/>
                <w:sz w:val="24"/>
                <w:szCs w:val="24"/>
                <w:lang w:eastAsia="ru-RU"/>
              </w:rPr>
              <w:t xml:space="preserve"> поселения </w:t>
            </w:r>
            <w:r w:rsidRPr="00461AE9">
              <w:rPr>
                <w:bCs/>
                <w:sz w:val="24"/>
                <w:szCs w:val="24"/>
                <w:lang w:eastAsia="ru-RU"/>
              </w:rPr>
              <w:t xml:space="preserve"> и максимально допустимого уровня территориальной доступности данных объектов </w:t>
            </w:r>
          </w:p>
        </w:tc>
        <w:tc>
          <w:tcPr>
            <w:tcW w:w="1702" w:type="dxa"/>
            <w:vAlign w:val="center"/>
          </w:tcPr>
          <w:p w:rsidR="00957798" w:rsidRPr="00461AE9" w:rsidRDefault="00957798" w:rsidP="002C7440">
            <w:pPr>
              <w:spacing w:after="0" w:line="240" w:lineRule="auto"/>
              <w:jc w:val="center"/>
              <w:rPr>
                <w:bCs/>
                <w:sz w:val="24"/>
                <w:szCs w:val="24"/>
                <w:lang w:eastAsia="ru-RU"/>
              </w:rPr>
            </w:pPr>
            <w:r w:rsidRPr="00461AE9">
              <w:rPr>
                <w:bCs/>
                <w:sz w:val="24"/>
                <w:szCs w:val="24"/>
                <w:lang w:eastAsia="ru-RU"/>
              </w:rPr>
              <w:t>Часть 1</w:t>
            </w:r>
          </w:p>
        </w:tc>
      </w:tr>
      <w:tr w:rsidR="00957798" w:rsidRPr="00461AE9" w:rsidTr="002C7440">
        <w:tc>
          <w:tcPr>
            <w:tcW w:w="8472" w:type="dxa"/>
          </w:tcPr>
          <w:p w:rsidR="00957798" w:rsidRPr="00461AE9" w:rsidRDefault="00957798" w:rsidP="002C7440">
            <w:pPr>
              <w:spacing w:before="120" w:after="120" w:line="240" w:lineRule="auto"/>
              <w:jc w:val="both"/>
              <w:rPr>
                <w:bCs/>
                <w:sz w:val="24"/>
                <w:szCs w:val="24"/>
                <w:lang w:eastAsia="ru-RU"/>
              </w:rPr>
            </w:pPr>
            <w:r w:rsidRPr="00461AE9">
              <w:rPr>
                <w:bCs/>
                <w:sz w:val="24"/>
                <w:szCs w:val="24"/>
                <w:lang w:eastAsia="ru-RU"/>
              </w:rPr>
              <w:t>МАТЕРИАЛЫ ПО ОБОСНОВАНИЮ РАСЧЕТНЫХ ПОКАЗАТЕЛЕЙ</w:t>
            </w:r>
          </w:p>
        </w:tc>
        <w:tc>
          <w:tcPr>
            <w:tcW w:w="1702" w:type="dxa"/>
            <w:vAlign w:val="center"/>
          </w:tcPr>
          <w:p w:rsidR="00957798" w:rsidRPr="00461AE9" w:rsidRDefault="00957798" w:rsidP="002C7440">
            <w:pPr>
              <w:spacing w:after="0" w:line="240" w:lineRule="auto"/>
              <w:jc w:val="center"/>
              <w:rPr>
                <w:bCs/>
                <w:sz w:val="24"/>
                <w:szCs w:val="24"/>
                <w:lang w:eastAsia="ru-RU"/>
              </w:rPr>
            </w:pPr>
            <w:r w:rsidRPr="00461AE9">
              <w:rPr>
                <w:bCs/>
                <w:sz w:val="24"/>
                <w:szCs w:val="24"/>
                <w:lang w:eastAsia="ru-RU"/>
              </w:rPr>
              <w:t>Часть 2</w:t>
            </w:r>
          </w:p>
        </w:tc>
      </w:tr>
      <w:tr w:rsidR="00957798" w:rsidRPr="00461AE9" w:rsidTr="002C7440">
        <w:tc>
          <w:tcPr>
            <w:tcW w:w="8472" w:type="dxa"/>
          </w:tcPr>
          <w:p w:rsidR="00957798" w:rsidRPr="00461AE9" w:rsidRDefault="00957798" w:rsidP="002C7440">
            <w:pPr>
              <w:spacing w:before="120" w:after="120" w:line="240" w:lineRule="auto"/>
              <w:jc w:val="both"/>
              <w:rPr>
                <w:bCs/>
                <w:sz w:val="24"/>
                <w:szCs w:val="24"/>
                <w:lang w:eastAsia="ru-RU"/>
              </w:rPr>
            </w:pPr>
            <w:r w:rsidRPr="00461AE9">
              <w:rPr>
                <w:bCs/>
                <w:sz w:val="24"/>
                <w:szCs w:val="24"/>
                <w:lang w:eastAsia="ru-RU"/>
              </w:rPr>
              <w:t>ПРАВИЛА И ОБЛАСТЬ ПРИМЕНЕНИЯ РАСЧЕТНЫХ ПОКАЗАТЕЛЕЙ</w:t>
            </w:r>
          </w:p>
        </w:tc>
        <w:tc>
          <w:tcPr>
            <w:tcW w:w="1702" w:type="dxa"/>
            <w:vAlign w:val="center"/>
          </w:tcPr>
          <w:p w:rsidR="00957798" w:rsidRPr="00461AE9" w:rsidRDefault="00957798" w:rsidP="002C7440">
            <w:pPr>
              <w:spacing w:after="0" w:line="240" w:lineRule="auto"/>
              <w:jc w:val="center"/>
              <w:rPr>
                <w:bCs/>
                <w:sz w:val="24"/>
                <w:szCs w:val="24"/>
                <w:lang w:eastAsia="ru-RU"/>
              </w:rPr>
            </w:pPr>
            <w:r w:rsidRPr="00461AE9">
              <w:rPr>
                <w:bCs/>
                <w:sz w:val="24"/>
                <w:szCs w:val="24"/>
                <w:lang w:eastAsia="ru-RU"/>
              </w:rPr>
              <w:t>Часть 3</w:t>
            </w:r>
          </w:p>
        </w:tc>
      </w:tr>
    </w:tbl>
    <w:p w:rsidR="00957798" w:rsidRPr="00461AE9" w:rsidRDefault="00957798" w:rsidP="00957798">
      <w:pPr>
        <w:spacing w:after="0" w:line="240" w:lineRule="auto"/>
        <w:jc w:val="both"/>
        <w:rPr>
          <w:rFonts w:ascii="Times New Roman" w:eastAsia="Times New Roman" w:hAnsi="Times New Roman"/>
          <w:b/>
          <w:bCs/>
          <w:sz w:val="24"/>
          <w:szCs w:val="24"/>
          <w:lang w:eastAsia="ru-RU"/>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957798" w:rsidRDefault="00957798" w:rsidP="002479F1">
      <w:pPr>
        <w:ind w:left="360"/>
        <w:jc w:val="center"/>
        <w:outlineLvl w:val="0"/>
        <w:rPr>
          <w:rFonts w:ascii="Times New Roman" w:hAnsi="Times New Roman"/>
          <w:b/>
          <w:i/>
          <w:sz w:val="28"/>
          <w:szCs w:val="28"/>
        </w:rPr>
      </w:pPr>
    </w:p>
    <w:p w:rsidR="00C65C24" w:rsidRPr="002479F1" w:rsidRDefault="00D90278" w:rsidP="002479F1">
      <w:pPr>
        <w:ind w:left="360"/>
        <w:jc w:val="center"/>
        <w:outlineLvl w:val="0"/>
        <w:rPr>
          <w:rFonts w:ascii="Times New Roman" w:hAnsi="Times New Roman"/>
          <w:b/>
          <w:i/>
          <w:sz w:val="28"/>
          <w:szCs w:val="28"/>
        </w:rPr>
      </w:pPr>
      <w:r w:rsidRPr="002479F1">
        <w:rPr>
          <w:rFonts w:ascii="Times New Roman" w:hAnsi="Times New Roman"/>
          <w:b/>
          <w:i/>
          <w:sz w:val="28"/>
          <w:szCs w:val="28"/>
        </w:rPr>
        <w:lastRenderedPageBreak/>
        <w:t>Введение</w:t>
      </w:r>
      <w:bookmarkEnd w:id="1"/>
    </w:p>
    <w:p w:rsidR="00C65C24"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3E405E">
        <w:rPr>
          <w:rFonts w:ascii="Times New Roman" w:hAnsi="Times New Roman"/>
          <w:sz w:val="28"/>
          <w:szCs w:val="28"/>
        </w:rPr>
        <w:t>сельских</w:t>
      </w:r>
      <w:r w:rsidR="00D90278">
        <w:rPr>
          <w:rFonts w:ascii="Times New Roman" w:hAnsi="Times New Roman"/>
          <w:sz w:val="28"/>
          <w:szCs w:val="28"/>
        </w:rPr>
        <w:t xml:space="preserve"> поселений</w:t>
      </w:r>
      <w:r w:rsidRPr="00B71A86">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1516B4" w:rsidRPr="001516B4" w:rsidRDefault="001516B4" w:rsidP="001516B4">
      <w:pPr>
        <w:pStyle w:val="afffffff"/>
      </w:pPr>
      <w:proofErr w:type="gramStart"/>
      <w:r w:rsidRPr="001516B4">
        <w:t xml:space="preserve">Нормативы градостроительного проектирования </w:t>
      </w:r>
      <w:r w:rsidR="0095091E" w:rsidRPr="0095091E">
        <w:t>Худоеланского</w:t>
      </w:r>
      <w:r w:rsidRPr="001516B4">
        <w:t xml:space="preserve"> муниципального образования Нижнеудинского района Иркутской области устанавливают совокупность расчетных показателей минимально допустимого уровня обеспеченности объектами местного значения </w:t>
      </w:r>
      <w:r w:rsidR="003E405E">
        <w:t>сельского</w:t>
      </w:r>
      <w:r w:rsidRPr="001516B4">
        <w:t xml:space="preserve">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w:t>
      </w:r>
      <w:r w:rsidR="003E405E">
        <w:t>сельского</w:t>
      </w:r>
      <w:r w:rsidRPr="001516B4">
        <w:t xml:space="preserve"> поселения, населения </w:t>
      </w:r>
      <w:r w:rsidR="003E405E">
        <w:t>сельского</w:t>
      </w:r>
      <w:r w:rsidRPr="001516B4">
        <w:t xml:space="preserve"> поселения  и расчетных показателей максимально допустимого уровня территориальной доступности таких объектов для</w:t>
      </w:r>
      <w:proofErr w:type="gramEnd"/>
      <w:r w:rsidRPr="001516B4">
        <w:t xml:space="preserve"> населения </w:t>
      </w:r>
      <w:r w:rsidR="0095091E" w:rsidRPr="0095091E">
        <w:t>Худоеланского</w:t>
      </w:r>
      <w:r w:rsidRPr="001516B4">
        <w:t xml:space="preserve"> муниципального образования.</w:t>
      </w:r>
    </w:p>
    <w:p w:rsidR="00C65C24" w:rsidRPr="001516B4" w:rsidRDefault="00C65C24" w:rsidP="001516B4">
      <w:pPr>
        <w:pStyle w:val="afffffff"/>
      </w:pPr>
      <w:r w:rsidRPr="001516B4">
        <w:t xml:space="preserve">Местные нормативы градостроительного проектирования </w:t>
      </w:r>
      <w:r w:rsidR="0095091E" w:rsidRPr="0095091E">
        <w:t>Худоеланского</w:t>
      </w:r>
      <w:r w:rsidR="00D90278" w:rsidRPr="001516B4">
        <w:t xml:space="preserve"> муниципального образования Нижнеудинского района Иркутской области</w:t>
      </w:r>
      <w:r w:rsidRPr="001516B4">
        <w:t xml:space="preserve"> разработаны в соответствии с главой 3.1 Градостроительного кодекса РФ для территории </w:t>
      </w:r>
      <w:r w:rsidR="0095091E" w:rsidRPr="0095091E">
        <w:t>Худоеланского</w:t>
      </w:r>
      <w:r w:rsidR="00D90278" w:rsidRPr="001516B4">
        <w:t xml:space="preserve"> муниципального образования</w:t>
      </w:r>
      <w:r w:rsidRPr="001516B4">
        <w:t xml:space="preserve">. </w:t>
      </w:r>
    </w:p>
    <w:p w:rsidR="00C65C24" w:rsidRPr="00B71A86"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Нормативы градостроительного проектирования </w:t>
      </w:r>
      <w:r w:rsidR="0095091E" w:rsidRPr="0095091E">
        <w:rPr>
          <w:rFonts w:ascii="Times New Roman" w:hAnsi="Times New Roman"/>
          <w:sz w:val="28"/>
          <w:szCs w:val="28"/>
        </w:rPr>
        <w:t>Худоеланского</w:t>
      </w:r>
      <w:r w:rsidR="00AB2AED" w:rsidRPr="00AB2AED">
        <w:rPr>
          <w:rFonts w:ascii="Times New Roman" w:hAnsi="Times New Roman"/>
          <w:sz w:val="28"/>
          <w:szCs w:val="28"/>
        </w:rPr>
        <w:t xml:space="preserve"> </w:t>
      </w:r>
      <w:r w:rsidR="00D90278" w:rsidRPr="00D90278">
        <w:rPr>
          <w:rFonts w:ascii="Times New Roman" w:hAnsi="Times New Roman"/>
          <w:sz w:val="28"/>
          <w:szCs w:val="28"/>
        </w:rPr>
        <w:t>муниципального образования</w:t>
      </w:r>
      <w:r w:rsidRPr="00B71A86">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3E405E">
        <w:rPr>
          <w:rFonts w:ascii="Times New Roman" w:hAnsi="Times New Roman"/>
          <w:sz w:val="28"/>
          <w:szCs w:val="28"/>
        </w:rPr>
        <w:t>сельского</w:t>
      </w:r>
      <w:r w:rsidR="00D90278">
        <w:rPr>
          <w:rFonts w:ascii="Times New Roman" w:hAnsi="Times New Roman"/>
          <w:sz w:val="28"/>
          <w:szCs w:val="28"/>
        </w:rPr>
        <w:t xml:space="preserve"> поселения</w:t>
      </w:r>
      <w:r w:rsidRPr="00B71A86">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Pr>
          <w:rFonts w:ascii="Times New Roman" w:hAnsi="Times New Roman"/>
          <w:sz w:val="28"/>
          <w:szCs w:val="28"/>
        </w:rPr>
        <w:t>.</w:t>
      </w:r>
      <w:r w:rsidR="00E674B9">
        <w:rPr>
          <w:rFonts w:ascii="Times New Roman" w:hAnsi="Times New Roman"/>
          <w:sz w:val="28"/>
          <w:szCs w:val="28"/>
        </w:rPr>
        <w:t xml:space="preserve"> </w:t>
      </w:r>
    </w:p>
    <w:p w:rsidR="002479F1" w:rsidRPr="00386EE7" w:rsidRDefault="002479F1" w:rsidP="002479F1">
      <w:pPr>
        <w:pStyle w:val="af3"/>
        <w:ind w:firstLine="708"/>
        <w:rPr>
          <w:rFonts w:ascii="Times New Roman" w:hAnsi="Times New Roman"/>
          <w:sz w:val="28"/>
          <w:szCs w:val="28"/>
        </w:rPr>
      </w:pPr>
      <w:r w:rsidRPr="00386EE7">
        <w:rPr>
          <w:rFonts w:ascii="Times New Roman" w:hAnsi="Times New Roman"/>
          <w:sz w:val="28"/>
          <w:szCs w:val="28"/>
        </w:rPr>
        <w:t xml:space="preserve">Настоящие </w:t>
      </w:r>
      <w:r w:rsidR="001516B4">
        <w:rPr>
          <w:rFonts w:ascii="Times New Roman" w:hAnsi="Times New Roman"/>
          <w:sz w:val="28"/>
          <w:szCs w:val="28"/>
        </w:rPr>
        <w:t>Н</w:t>
      </w:r>
      <w:r w:rsidRPr="00386EE7">
        <w:rPr>
          <w:rFonts w:ascii="Times New Roman" w:hAnsi="Times New Roman"/>
          <w:sz w:val="28"/>
          <w:szCs w:val="28"/>
        </w:rPr>
        <w:t xml:space="preserve">ормативы содержат: </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1) Основную часть (расчетные показатели).</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95091E" w:rsidRPr="0095091E">
        <w:rPr>
          <w:rFonts w:ascii="Times New Roman" w:hAnsi="Times New Roman"/>
          <w:sz w:val="28"/>
          <w:szCs w:val="28"/>
        </w:rPr>
        <w:t>Худоеланского</w:t>
      </w:r>
      <w:r w:rsidRPr="00D90278">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Pr="00386EE7">
        <w:rPr>
          <w:rFonts w:ascii="Times New Roman" w:hAnsi="Times New Roman"/>
          <w:sz w:val="28"/>
          <w:szCs w:val="28"/>
        </w:rPr>
        <w:t xml:space="preserve"> объектами местного значения, а также расч</w:t>
      </w:r>
      <w:r>
        <w:rPr>
          <w:rFonts w:ascii="Times New Roman" w:hAnsi="Times New Roman"/>
          <w:sz w:val="28"/>
          <w:szCs w:val="28"/>
        </w:rPr>
        <w:t>е</w:t>
      </w:r>
      <w:r w:rsidRPr="00386EE7">
        <w:rPr>
          <w:rFonts w:ascii="Times New Roman" w:hAnsi="Times New Roman"/>
          <w:sz w:val="28"/>
          <w:szCs w:val="28"/>
        </w:rPr>
        <w:t>тные показатели максимально допустимого уровня территориальной доступности таких объектов для населения.</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2) Материалы по обоснованию.</w:t>
      </w:r>
    </w:p>
    <w:p w:rsidR="002479F1"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Материалы по обоснованию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2479F1" w:rsidRPr="00386EE7" w:rsidRDefault="002479F1" w:rsidP="002479F1">
      <w:pPr>
        <w:pStyle w:val="af3"/>
        <w:ind w:firstLine="708"/>
        <w:jc w:val="both"/>
        <w:rPr>
          <w:rFonts w:ascii="Times New Roman" w:hAnsi="Times New Roman"/>
          <w:sz w:val="28"/>
          <w:szCs w:val="28"/>
        </w:rPr>
      </w:pPr>
      <w:r>
        <w:rPr>
          <w:rFonts w:ascii="Times New Roman" w:hAnsi="Times New Roman"/>
          <w:sz w:val="28"/>
          <w:szCs w:val="28"/>
        </w:rPr>
        <w:t>3) Правила и область применения.</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Правила и область применения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95091E" w:rsidRPr="0095091E">
        <w:rPr>
          <w:rFonts w:ascii="Times New Roman" w:hAnsi="Times New Roman"/>
          <w:sz w:val="28"/>
          <w:szCs w:val="28"/>
        </w:rPr>
        <w:t>Худоеланского</w:t>
      </w:r>
      <w:r w:rsidR="00D90278" w:rsidRPr="00D90278">
        <w:rPr>
          <w:rFonts w:ascii="Times New Roman" w:hAnsi="Times New Roman"/>
          <w:sz w:val="28"/>
          <w:szCs w:val="28"/>
        </w:rPr>
        <w:t xml:space="preserve"> муниципального образования</w:t>
      </w:r>
      <w:r w:rsidRPr="00386EE7">
        <w:rPr>
          <w:rFonts w:ascii="Times New Roman" w:hAnsi="Times New Roman"/>
          <w:sz w:val="28"/>
          <w:szCs w:val="28"/>
        </w:rPr>
        <w:t>, независимо от их организационно-правовой формы.</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w:t>
      </w:r>
      <w:r w:rsidRPr="00386EE7">
        <w:rPr>
          <w:rFonts w:ascii="Times New Roman" w:hAnsi="Times New Roman"/>
          <w:sz w:val="28"/>
          <w:szCs w:val="28"/>
        </w:rPr>
        <w:lastRenderedPageBreak/>
        <w:t xml:space="preserve">действующими на территории </w:t>
      </w:r>
      <w:r w:rsidR="00D90278">
        <w:rPr>
          <w:rFonts w:ascii="Times New Roman" w:hAnsi="Times New Roman"/>
          <w:sz w:val="28"/>
          <w:szCs w:val="28"/>
        </w:rPr>
        <w:t>Иркутской</w:t>
      </w:r>
      <w:r w:rsidR="004715D2">
        <w:rPr>
          <w:rFonts w:ascii="Times New Roman" w:hAnsi="Times New Roman"/>
          <w:sz w:val="28"/>
          <w:szCs w:val="28"/>
        </w:rPr>
        <w:t xml:space="preserve"> области</w:t>
      </w:r>
      <w:r w:rsidRPr="00386EE7">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C65C24" w:rsidRDefault="00C65C24"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830145" w:rsidRDefault="00830145" w:rsidP="00744A8E">
      <w:pPr>
        <w:pStyle w:val="af3"/>
        <w:rPr>
          <w:rFonts w:ascii="Times New Roman" w:hAnsi="Times New Roman"/>
          <w:sz w:val="28"/>
          <w:szCs w:val="28"/>
        </w:rPr>
      </w:pPr>
    </w:p>
    <w:p w:rsidR="00830145" w:rsidRDefault="00830145"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830145" w:rsidRDefault="00830145"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Default="001516B4" w:rsidP="00744A8E">
      <w:pPr>
        <w:pStyle w:val="af3"/>
        <w:rPr>
          <w:rFonts w:ascii="Times New Roman" w:hAnsi="Times New Roman"/>
          <w:sz w:val="28"/>
          <w:szCs w:val="28"/>
        </w:rPr>
      </w:pPr>
    </w:p>
    <w:p w:rsidR="001516B4" w:rsidRPr="00B71A86" w:rsidRDefault="001516B4" w:rsidP="00744A8E">
      <w:pPr>
        <w:pStyle w:val="af3"/>
        <w:rPr>
          <w:rFonts w:ascii="Times New Roman" w:hAnsi="Times New Roman"/>
          <w:sz w:val="28"/>
          <w:szCs w:val="28"/>
        </w:rPr>
      </w:pPr>
    </w:p>
    <w:p w:rsidR="004715D2" w:rsidRDefault="002479F1" w:rsidP="002479F1">
      <w:pPr>
        <w:pStyle w:val="af3"/>
        <w:ind w:left="360"/>
        <w:jc w:val="center"/>
        <w:outlineLvl w:val="0"/>
        <w:rPr>
          <w:rFonts w:ascii="Times New Roman" w:hAnsi="Times New Roman"/>
          <w:b/>
          <w:i/>
          <w:sz w:val="28"/>
          <w:szCs w:val="28"/>
        </w:rPr>
      </w:pPr>
      <w:bookmarkStart w:id="2" w:name="_Toc423197819"/>
      <w:r>
        <w:rPr>
          <w:rFonts w:ascii="Times New Roman" w:hAnsi="Times New Roman"/>
          <w:b/>
          <w:i/>
          <w:sz w:val="28"/>
          <w:szCs w:val="28"/>
        </w:rPr>
        <w:t>Часть 1. Основная часть (расчетные показатели)</w:t>
      </w:r>
      <w:bookmarkEnd w:id="2"/>
    </w:p>
    <w:p w:rsidR="002479F1" w:rsidRDefault="002479F1" w:rsidP="002479F1">
      <w:pPr>
        <w:pStyle w:val="af3"/>
        <w:ind w:left="360"/>
        <w:jc w:val="center"/>
        <w:outlineLvl w:val="0"/>
        <w:rPr>
          <w:rFonts w:ascii="Times New Roman" w:hAnsi="Times New Roman"/>
          <w:b/>
          <w:i/>
          <w:sz w:val="28"/>
          <w:szCs w:val="28"/>
        </w:rPr>
      </w:pPr>
    </w:p>
    <w:p w:rsidR="002479F1" w:rsidRPr="009C28E1" w:rsidRDefault="002479F1" w:rsidP="002479F1">
      <w:pPr>
        <w:pStyle w:val="af3"/>
        <w:numPr>
          <w:ilvl w:val="0"/>
          <w:numId w:val="16"/>
        </w:numPr>
        <w:jc w:val="center"/>
        <w:outlineLvl w:val="0"/>
        <w:rPr>
          <w:rFonts w:ascii="Times New Roman" w:hAnsi="Times New Roman"/>
          <w:b/>
          <w:sz w:val="28"/>
          <w:szCs w:val="28"/>
        </w:rPr>
      </w:pPr>
      <w:bookmarkStart w:id="3" w:name="_Toc423197820"/>
      <w:r w:rsidRPr="009C28E1">
        <w:rPr>
          <w:rFonts w:ascii="Times New Roman" w:hAnsi="Times New Roman"/>
          <w:b/>
          <w:sz w:val="28"/>
          <w:szCs w:val="28"/>
        </w:rPr>
        <w:t>Термины и определения</w:t>
      </w:r>
      <w:bookmarkEnd w:id="3"/>
    </w:p>
    <w:p w:rsidR="00E5460D" w:rsidRPr="004715D2" w:rsidRDefault="00E5460D" w:rsidP="00E5460D">
      <w:pPr>
        <w:pStyle w:val="af3"/>
        <w:ind w:left="720"/>
        <w:rPr>
          <w:rFonts w:ascii="Times New Roman" w:hAnsi="Times New Roman"/>
          <w:b/>
          <w:i/>
          <w:sz w:val="28"/>
          <w:szCs w:val="28"/>
        </w:rPr>
      </w:pPr>
    </w:p>
    <w:p w:rsidR="002479F1" w:rsidRPr="00B71A86"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386EE7">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A44A8A" w:rsidRDefault="00A44A8A" w:rsidP="002479F1">
      <w:pPr>
        <w:pStyle w:val="af7"/>
        <w:spacing w:after="0" w:line="100" w:lineRule="atLeast"/>
        <w:ind w:firstLine="714"/>
        <w:jc w:val="both"/>
        <w:rPr>
          <w:rFonts w:cs="Times New Roman"/>
          <w:bCs/>
          <w:color w:val="000000"/>
          <w:sz w:val="28"/>
          <w:szCs w:val="28"/>
        </w:rPr>
      </w:pPr>
      <w:r>
        <w:rPr>
          <w:rFonts w:cs="Times New Roman"/>
          <w:b/>
          <w:bCs/>
          <w:color w:val="000000"/>
          <w:sz w:val="28"/>
          <w:szCs w:val="28"/>
        </w:rPr>
        <w:t>В</w:t>
      </w:r>
      <w:r w:rsidRPr="00A44A8A">
        <w:rPr>
          <w:rFonts w:cs="Times New Roman"/>
          <w:b/>
          <w:bCs/>
          <w:color w:val="000000"/>
          <w:sz w:val="28"/>
          <w:szCs w:val="28"/>
        </w:rPr>
        <w:t xml:space="preserve">одоотведение - </w:t>
      </w:r>
      <w:r w:rsidRPr="00A44A8A">
        <w:rPr>
          <w:rFonts w:cs="Times New Roman"/>
          <w:bCs/>
          <w:color w:val="000000"/>
          <w:sz w:val="28"/>
          <w:szCs w:val="28"/>
        </w:rPr>
        <w:t>прием, транспортировка и очистка сточных вод с использованием централизованной системы водоотведения.</w:t>
      </w:r>
    </w:p>
    <w:p w:rsidR="008F1870" w:rsidRDefault="008F1870" w:rsidP="002479F1">
      <w:pPr>
        <w:pStyle w:val="af7"/>
        <w:spacing w:after="0" w:line="100" w:lineRule="atLeast"/>
        <w:ind w:firstLine="714"/>
        <w:jc w:val="both"/>
        <w:rPr>
          <w:rFonts w:cs="Times New Roman"/>
          <w:bCs/>
          <w:color w:val="000000"/>
          <w:sz w:val="28"/>
          <w:szCs w:val="28"/>
        </w:rPr>
      </w:pPr>
      <w:r w:rsidRPr="008F1870">
        <w:rPr>
          <w:rFonts w:cs="Times New Roman"/>
          <w:b/>
          <w:bCs/>
          <w:color w:val="000000"/>
          <w:sz w:val="28"/>
          <w:szCs w:val="28"/>
        </w:rPr>
        <w:t>Водоснабжение</w:t>
      </w:r>
      <w:r w:rsidRPr="008F1870">
        <w:rPr>
          <w:rFonts w:cs="Times New Roman"/>
          <w:bCs/>
          <w:color w:val="000000"/>
          <w:sz w:val="28"/>
          <w:szCs w:val="28"/>
        </w:rP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r>
        <w:rPr>
          <w:rFonts w:cs="Times New Roman"/>
          <w:bCs/>
          <w:color w:val="000000"/>
          <w:sz w:val="28"/>
          <w:szCs w:val="28"/>
        </w:rPr>
        <w:t>.</w:t>
      </w:r>
    </w:p>
    <w:p w:rsidR="00A44A8A" w:rsidRDefault="00A44A8A" w:rsidP="002479F1">
      <w:pPr>
        <w:pStyle w:val="af7"/>
        <w:spacing w:after="0" w:line="100" w:lineRule="atLeast"/>
        <w:ind w:firstLine="714"/>
        <w:jc w:val="both"/>
        <w:rPr>
          <w:rFonts w:cs="Times New Roman"/>
          <w:bCs/>
          <w:color w:val="000000"/>
          <w:sz w:val="28"/>
          <w:szCs w:val="28"/>
        </w:rPr>
      </w:pPr>
      <w:r w:rsidRPr="00A44A8A">
        <w:rPr>
          <w:rFonts w:cs="Times New Roman"/>
          <w:b/>
          <w:bCs/>
          <w:color w:val="000000"/>
          <w:sz w:val="28"/>
          <w:szCs w:val="28"/>
        </w:rPr>
        <w:t>Газоснабжение</w:t>
      </w:r>
      <w:r w:rsidRPr="00A44A8A">
        <w:rPr>
          <w:rFonts w:cs="Times New Roman"/>
          <w:bCs/>
          <w:color w:val="000000"/>
          <w:sz w:val="28"/>
          <w:szCs w:val="28"/>
        </w:rPr>
        <w:t xml:space="preserve">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r>
        <w:rPr>
          <w:rFonts w:cs="Times New Roman"/>
          <w:bCs/>
          <w:color w:val="000000"/>
          <w:sz w:val="28"/>
          <w:szCs w:val="28"/>
        </w:rPr>
        <w:t>.</w:t>
      </w:r>
    </w:p>
    <w:p w:rsidR="008F1870" w:rsidRDefault="008F1870" w:rsidP="002479F1">
      <w:pPr>
        <w:pStyle w:val="af7"/>
        <w:spacing w:after="0" w:line="100" w:lineRule="atLeast"/>
        <w:ind w:firstLine="714"/>
        <w:jc w:val="both"/>
        <w:rPr>
          <w:rFonts w:cs="Times New Roman"/>
          <w:bCs/>
          <w:color w:val="000000"/>
          <w:sz w:val="28"/>
          <w:szCs w:val="28"/>
        </w:rPr>
      </w:pPr>
      <w:r w:rsidRPr="008F1870">
        <w:rPr>
          <w:rFonts w:cs="Times New Roman"/>
          <w:b/>
          <w:bCs/>
          <w:color w:val="000000"/>
          <w:sz w:val="28"/>
          <w:szCs w:val="28"/>
        </w:rPr>
        <w:t xml:space="preserve">Генеральный план </w:t>
      </w:r>
      <w:r w:rsidR="003E405E">
        <w:rPr>
          <w:rFonts w:cs="Times New Roman"/>
          <w:b/>
          <w:bCs/>
          <w:color w:val="000000"/>
          <w:sz w:val="28"/>
          <w:szCs w:val="28"/>
        </w:rPr>
        <w:t>сельского</w:t>
      </w:r>
      <w:r w:rsidRPr="008F1870">
        <w:rPr>
          <w:rFonts w:cs="Times New Roman"/>
          <w:b/>
          <w:bCs/>
          <w:color w:val="000000"/>
          <w:sz w:val="28"/>
          <w:szCs w:val="28"/>
        </w:rPr>
        <w:t xml:space="preserve">  поселения</w:t>
      </w:r>
      <w:r w:rsidRPr="008F1870">
        <w:rPr>
          <w:rFonts w:cs="Times New Roman"/>
          <w:bCs/>
          <w:color w:val="000000"/>
          <w:sz w:val="28"/>
          <w:szCs w:val="28"/>
        </w:rPr>
        <w:t xml:space="preserve"> </w:t>
      </w:r>
      <w:r>
        <w:rPr>
          <w:rFonts w:cs="Times New Roman"/>
          <w:bCs/>
          <w:color w:val="000000"/>
          <w:sz w:val="28"/>
          <w:szCs w:val="28"/>
        </w:rPr>
        <w:t>-</w:t>
      </w:r>
      <w:r w:rsidRPr="008F1870">
        <w:rPr>
          <w:rFonts w:cs="Times New Roman"/>
          <w:bCs/>
          <w:color w:val="000000"/>
          <w:sz w:val="28"/>
          <w:szCs w:val="28"/>
        </w:rPr>
        <w:t xml:space="preserve"> основн</w:t>
      </w:r>
      <w:r w:rsidR="004E58CB">
        <w:rPr>
          <w:rFonts w:cs="Times New Roman"/>
          <w:bCs/>
          <w:color w:val="000000"/>
          <w:sz w:val="28"/>
          <w:szCs w:val="28"/>
        </w:rPr>
        <w:t>ой</w:t>
      </w:r>
      <w:r w:rsidRPr="008F1870">
        <w:rPr>
          <w:rFonts w:cs="Times New Roman"/>
          <w:bCs/>
          <w:color w:val="000000"/>
          <w:sz w:val="28"/>
          <w:szCs w:val="28"/>
        </w:rPr>
        <w:t xml:space="preserve"> юридически</w:t>
      </w:r>
      <w:r w:rsidR="004E58CB">
        <w:rPr>
          <w:rFonts w:cs="Times New Roman"/>
          <w:bCs/>
          <w:color w:val="000000"/>
          <w:sz w:val="28"/>
          <w:szCs w:val="28"/>
        </w:rPr>
        <w:t>й</w:t>
      </w:r>
      <w:r w:rsidRPr="008F1870">
        <w:rPr>
          <w:rFonts w:cs="Times New Roman"/>
          <w:bCs/>
          <w:color w:val="000000"/>
          <w:sz w:val="28"/>
          <w:szCs w:val="28"/>
        </w:rPr>
        <w:t xml:space="preserve"> документ, определяющи</w:t>
      </w:r>
      <w:r w:rsidR="004E58CB">
        <w:rPr>
          <w:rFonts w:cs="Times New Roman"/>
          <w:bCs/>
          <w:color w:val="000000"/>
          <w:sz w:val="28"/>
          <w:szCs w:val="28"/>
        </w:rPr>
        <w:t>й</w:t>
      </w:r>
      <w:r w:rsidRPr="008F1870">
        <w:rPr>
          <w:rFonts w:cs="Times New Roman"/>
          <w:bCs/>
          <w:color w:val="000000"/>
          <w:sz w:val="28"/>
          <w:szCs w:val="28"/>
        </w:rPr>
        <w:t xml:space="preserve">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3E405E" w:rsidRDefault="003E405E" w:rsidP="002479F1">
      <w:pPr>
        <w:pStyle w:val="af7"/>
        <w:spacing w:after="0" w:line="100" w:lineRule="atLeast"/>
        <w:ind w:firstLine="714"/>
        <w:jc w:val="both"/>
        <w:rPr>
          <w:rFonts w:cs="Times New Roman"/>
          <w:b/>
          <w:bCs/>
          <w:color w:val="000000"/>
          <w:sz w:val="28"/>
          <w:szCs w:val="28"/>
        </w:rPr>
      </w:pPr>
      <w:r>
        <w:rPr>
          <w:rFonts w:cs="Times New Roman"/>
          <w:b/>
          <w:bCs/>
          <w:color w:val="000000"/>
          <w:sz w:val="28"/>
          <w:szCs w:val="28"/>
        </w:rPr>
        <w:t>С</w:t>
      </w:r>
      <w:r w:rsidRPr="003E405E">
        <w:rPr>
          <w:rFonts w:cs="Times New Roman"/>
          <w:b/>
          <w:bCs/>
          <w:color w:val="000000"/>
          <w:sz w:val="28"/>
          <w:szCs w:val="28"/>
        </w:rPr>
        <w:t xml:space="preserve">ельское поселение - </w:t>
      </w:r>
      <w:r w:rsidRPr="003E405E">
        <w:rPr>
          <w:rFonts w:cs="Times New Roman"/>
          <w:bCs/>
          <w:color w:val="000000"/>
          <w:sz w:val="28"/>
          <w:szCs w:val="28"/>
        </w:rPr>
        <w:t>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Pr="003E405E">
        <w:rPr>
          <w:rFonts w:cs="Times New Roman"/>
          <w:b/>
          <w:bCs/>
          <w:color w:val="000000"/>
          <w:sz w:val="28"/>
          <w:szCs w:val="28"/>
        </w:rPr>
        <w:t xml:space="preserve"> </w:t>
      </w:r>
    </w:p>
    <w:p w:rsidR="008F1870" w:rsidRDefault="008F1870" w:rsidP="002479F1">
      <w:pPr>
        <w:pStyle w:val="af7"/>
        <w:spacing w:after="0" w:line="100" w:lineRule="atLeast"/>
        <w:ind w:firstLine="714"/>
        <w:jc w:val="both"/>
        <w:rPr>
          <w:rFonts w:cs="Times New Roman"/>
          <w:bCs/>
          <w:color w:val="000000"/>
          <w:sz w:val="28"/>
          <w:szCs w:val="28"/>
        </w:rPr>
      </w:pPr>
      <w:r w:rsidRPr="008F1870">
        <w:rPr>
          <w:rFonts w:cs="Times New Roman"/>
          <w:b/>
          <w:bCs/>
          <w:color w:val="000000"/>
          <w:sz w:val="28"/>
          <w:szCs w:val="28"/>
        </w:rPr>
        <w:t xml:space="preserve">Дорога </w:t>
      </w:r>
      <w:r w:rsidRPr="008F1870">
        <w:rPr>
          <w:rFonts w:cs="Times New Roman"/>
          <w:bCs/>
          <w:color w:val="000000"/>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D70A95" w:rsidRDefault="00D70A95" w:rsidP="002479F1">
      <w:pPr>
        <w:pStyle w:val="af7"/>
        <w:spacing w:after="0" w:line="100" w:lineRule="atLeast"/>
        <w:ind w:firstLine="714"/>
        <w:jc w:val="both"/>
        <w:rPr>
          <w:rFonts w:cs="Times New Roman"/>
          <w:bCs/>
          <w:color w:val="000000"/>
          <w:sz w:val="28"/>
          <w:szCs w:val="28"/>
        </w:rPr>
      </w:pPr>
      <w:r w:rsidRPr="00D70A95">
        <w:rPr>
          <w:rFonts w:cs="Times New Roman"/>
          <w:b/>
          <w:bCs/>
          <w:color w:val="000000"/>
          <w:sz w:val="28"/>
          <w:szCs w:val="28"/>
        </w:rPr>
        <w:t>Муниципальная библиотека</w:t>
      </w:r>
      <w:r w:rsidRPr="00D70A95">
        <w:rPr>
          <w:rFonts w:cs="Times New Roman"/>
          <w:bCs/>
          <w:color w:val="000000"/>
          <w:sz w:val="28"/>
          <w:szCs w:val="28"/>
        </w:rPr>
        <w:t xml:space="preserve"> - общедоступная библиотека, создаваемая органами местного самоуправления</w:t>
      </w:r>
      <w:r>
        <w:rPr>
          <w:rFonts w:cs="Times New Roman"/>
          <w:bCs/>
          <w:color w:val="000000"/>
          <w:sz w:val="28"/>
          <w:szCs w:val="28"/>
        </w:rPr>
        <w:t>.</w:t>
      </w:r>
    </w:p>
    <w:p w:rsidR="008F1870" w:rsidRDefault="008F1870" w:rsidP="002479F1">
      <w:pPr>
        <w:pStyle w:val="af7"/>
        <w:spacing w:after="0" w:line="100" w:lineRule="atLeast"/>
        <w:ind w:firstLine="714"/>
        <w:jc w:val="both"/>
        <w:rPr>
          <w:rFonts w:cs="Times New Roman"/>
          <w:bCs/>
          <w:color w:val="000000"/>
          <w:sz w:val="28"/>
          <w:szCs w:val="28"/>
        </w:rPr>
      </w:pPr>
      <w:r>
        <w:rPr>
          <w:rFonts w:cs="Times New Roman"/>
          <w:b/>
          <w:bCs/>
          <w:color w:val="000000"/>
          <w:sz w:val="28"/>
          <w:szCs w:val="28"/>
        </w:rPr>
        <w:t>М</w:t>
      </w:r>
      <w:r w:rsidRPr="008F1870">
        <w:rPr>
          <w:rFonts w:cs="Times New Roman"/>
          <w:b/>
          <w:bCs/>
          <w:color w:val="000000"/>
          <w:sz w:val="28"/>
          <w:szCs w:val="28"/>
        </w:rPr>
        <w:t xml:space="preserve">униципальное образование - </w:t>
      </w:r>
      <w:r w:rsidRPr="008F1870">
        <w:rPr>
          <w:rFonts w:cs="Times New Roman"/>
          <w:bCs/>
          <w:color w:val="000000"/>
          <w:sz w:val="28"/>
          <w:szCs w:val="28"/>
        </w:rPr>
        <w:t>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F1870" w:rsidRDefault="008F1870" w:rsidP="002479F1">
      <w:pPr>
        <w:pStyle w:val="af7"/>
        <w:spacing w:after="0" w:line="100" w:lineRule="atLeast"/>
        <w:ind w:firstLine="714"/>
        <w:jc w:val="both"/>
        <w:rPr>
          <w:rFonts w:cs="Times New Roman"/>
          <w:bCs/>
          <w:color w:val="000000"/>
          <w:sz w:val="28"/>
          <w:szCs w:val="28"/>
        </w:rPr>
      </w:pPr>
      <w:r w:rsidRPr="008F1870">
        <w:rPr>
          <w:rFonts w:cs="Times New Roman"/>
          <w:b/>
          <w:bCs/>
          <w:color w:val="000000"/>
          <w:sz w:val="28"/>
          <w:szCs w:val="28"/>
        </w:rPr>
        <w:t xml:space="preserve">Общественные кладбища </w:t>
      </w:r>
      <w:r>
        <w:rPr>
          <w:rFonts w:cs="Times New Roman"/>
          <w:b/>
          <w:bCs/>
          <w:color w:val="000000"/>
          <w:sz w:val="28"/>
          <w:szCs w:val="28"/>
        </w:rPr>
        <w:t xml:space="preserve">- </w:t>
      </w:r>
      <w:r w:rsidRPr="008F1870">
        <w:rPr>
          <w:rFonts w:cs="Times New Roman"/>
          <w:bCs/>
          <w:color w:val="000000"/>
          <w:sz w:val="28"/>
          <w:szCs w:val="28"/>
        </w:rPr>
        <w:t>предназначены для погребения умерших с учетом их волеизъявления либо по решению специализированной службы по вопросам похоронного дела и находятся в ведении органов местного самоуправления.</w:t>
      </w:r>
    </w:p>
    <w:p w:rsidR="00D70A95" w:rsidRDefault="00D70A95" w:rsidP="002479F1">
      <w:pPr>
        <w:pStyle w:val="af7"/>
        <w:spacing w:after="0" w:line="100" w:lineRule="atLeast"/>
        <w:ind w:firstLine="714"/>
        <w:jc w:val="both"/>
        <w:rPr>
          <w:rFonts w:cs="Times New Roman"/>
          <w:bCs/>
          <w:color w:val="000000"/>
          <w:sz w:val="28"/>
          <w:szCs w:val="28"/>
        </w:rPr>
      </w:pPr>
      <w:r>
        <w:rPr>
          <w:rFonts w:cs="Times New Roman"/>
          <w:b/>
          <w:bCs/>
          <w:color w:val="000000"/>
          <w:sz w:val="28"/>
          <w:szCs w:val="28"/>
        </w:rPr>
        <w:t>Пешеходная дорожка</w:t>
      </w:r>
      <w:r w:rsidRPr="00D70A95">
        <w:rPr>
          <w:rFonts w:cs="Times New Roman"/>
          <w:b/>
          <w:bCs/>
          <w:color w:val="000000"/>
          <w:sz w:val="28"/>
          <w:szCs w:val="28"/>
        </w:rPr>
        <w:t xml:space="preserve"> - </w:t>
      </w:r>
      <w:r w:rsidRPr="00D70A95">
        <w:rPr>
          <w:rFonts w:cs="Times New Roman"/>
          <w:bCs/>
          <w:color w:val="000000"/>
          <w:sz w:val="28"/>
          <w:szCs w:val="28"/>
        </w:rPr>
        <w:t>обустроенная или приспособленная для движения пешеходов полоса земли либо поверхность искусственного сооружения.</w:t>
      </w:r>
    </w:p>
    <w:p w:rsidR="00D70A95" w:rsidRPr="00D70A95" w:rsidRDefault="00D70A95" w:rsidP="002479F1">
      <w:pPr>
        <w:pStyle w:val="af7"/>
        <w:spacing w:after="0" w:line="100" w:lineRule="atLeast"/>
        <w:ind w:firstLine="714"/>
        <w:jc w:val="both"/>
        <w:rPr>
          <w:rFonts w:cs="Times New Roman"/>
          <w:bCs/>
          <w:color w:val="000000"/>
          <w:sz w:val="28"/>
          <w:szCs w:val="28"/>
        </w:rPr>
      </w:pPr>
      <w:r w:rsidRPr="00D70A95">
        <w:rPr>
          <w:rFonts w:cs="Times New Roman"/>
          <w:b/>
          <w:bCs/>
          <w:color w:val="000000"/>
          <w:sz w:val="28"/>
          <w:szCs w:val="28"/>
        </w:rPr>
        <w:lastRenderedPageBreak/>
        <w:t>Пешеходный переход</w:t>
      </w:r>
      <w:r>
        <w:rPr>
          <w:rFonts w:cs="Times New Roman"/>
          <w:bCs/>
          <w:color w:val="000000"/>
          <w:sz w:val="28"/>
          <w:szCs w:val="28"/>
        </w:rPr>
        <w:t xml:space="preserve"> -</w:t>
      </w:r>
      <w:r w:rsidRPr="00D70A95">
        <w:rPr>
          <w:rFonts w:cs="Times New Roman"/>
          <w:bCs/>
          <w:color w:val="000000"/>
          <w:sz w:val="28"/>
          <w:szCs w:val="28"/>
        </w:rPr>
        <w:t xml:space="preserve"> обозначенны</w:t>
      </w:r>
      <w:r>
        <w:rPr>
          <w:rFonts w:cs="Times New Roman"/>
          <w:bCs/>
          <w:color w:val="000000"/>
          <w:sz w:val="28"/>
          <w:szCs w:val="28"/>
        </w:rPr>
        <w:t>й</w:t>
      </w:r>
      <w:r w:rsidRPr="00D70A95">
        <w:rPr>
          <w:rFonts w:cs="Times New Roman"/>
          <w:bCs/>
          <w:color w:val="000000"/>
          <w:sz w:val="28"/>
          <w:szCs w:val="28"/>
        </w:rPr>
        <w:t xml:space="preserve"> дорожными знаками и/или разметкой инженерное сооружение или участок проезжей части для движения пешеходов через дорогу.</w:t>
      </w:r>
    </w:p>
    <w:p w:rsidR="00A44A8A" w:rsidRDefault="00A44A8A" w:rsidP="002479F1">
      <w:pPr>
        <w:pStyle w:val="af7"/>
        <w:spacing w:after="0" w:line="100" w:lineRule="atLeast"/>
        <w:ind w:firstLine="714"/>
        <w:jc w:val="both"/>
        <w:rPr>
          <w:rFonts w:cs="Times New Roman"/>
          <w:bCs/>
          <w:color w:val="000000"/>
          <w:sz w:val="28"/>
          <w:szCs w:val="28"/>
        </w:rPr>
      </w:pPr>
      <w:r w:rsidRPr="00A44A8A">
        <w:rPr>
          <w:rFonts w:cs="Times New Roman"/>
          <w:b/>
          <w:bCs/>
          <w:color w:val="000000"/>
          <w:sz w:val="28"/>
          <w:szCs w:val="28"/>
        </w:rPr>
        <w:t>Теплоснабжение</w:t>
      </w:r>
      <w:r w:rsidRPr="00A44A8A">
        <w:rPr>
          <w:rFonts w:cs="Times New Roman"/>
          <w:bCs/>
          <w:color w:val="000000"/>
          <w:sz w:val="28"/>
          <w:szCs w:val="28"/>
        </w:rPr>
        <w:t xml:space="preserve"> - обеспечение потребителей тепловой энергии тепловой энергией, теплоносителем, в том числе поддержание мощности</w:t>
      </w:r>
      <w:r>
        <w:rPr>
          <w:rFonts w:cs="Times New Roman"/>
          <w:bCs/>
          <w:color w:val="000000"/>
          <w:sz w:val="28"/>
          <w:szCs w:val="28"/>
        </w:rPr>
        <w:t>.</w:t>
      </w:r>
    </w:p>
    <w:p w:rsidR="008F1870" w:rsidRPr="00A44A8A" w:rsidRDefault="008F1870" w:rsidP="002479F1">
      <w:pPr>
        <w:pStyle w:val="af7"/>
        <w:spacing w:after="0" w:line="100" w:lineRule="atLeast"/>
        <w:ind w:firstLine="714"/>
        <w:jc w:val="both"/>
        <w:rPr>
          <w:rFonts w:cs="Times New Roman"/>
          <w:bCs/>
          <w:color w:val="000000"/>
          <w:sz w:val="28"/>
          <w:szCs w:val="28"/>
        </w:rPr>
      </w:pPr>
      <w:r w:rsidRPr="008F1870">
        <w:rPr>
          <w:rFonts w:cs="Times New Roman"/>
          <w:b/>
          <w:bCs/>
          <w:color w:val="000000"/>
          <w:sz w:val="28"/>
          <w:szCs w:val="28"/>
        </w:rPr>
        <w:t>Уличное освещение</w:t>
      </w:r>
      <w:r w:rsidRPr="008F1870">
        <w:rPr>
          <w:rFonts w:cs="Times New Roman"/>
          <w:bCs/>
          <w:color w:val="000000"/>
          <w:sz w:val="28"/>
          <w:szCs w:val="28"/>
        </w:rPr>
        <w:t xml:space="preserve"> - искусственное средство оптического увеличения видимости на улице в темное время суток; как правило, осуществляется лампами, закрепленными на мачтах освещения, путепроводах и других опорах. Лампы включаются в ночное время либо автоматически, либо вручную из диспетчерского пункта.</w:t>
      </w:r>
    </w:p>
    <w:p w:rsidR="009C28E1" w:rsidRDefault="004E58CB" w:rsidP="002479F1">
      <w:pPr>
        <w:pStyle w:val="af7"/>
        <w:spacing w:after="0" w:line="100" w:lineRule="atLeast"/>
        <w:ind w:firstLine="714"/>
        <w:jc w:val="both"/>
        <w:rPr>
          <w:rFonts w:cs="Times New Roman"/>
          <w:color w:val="000000"/>
          <w:sz w:val="28"/>
          <w:szCs w:val="28"/>
        </w:rPr>
      </w:pPr>
      <w:r w:rsidRPr="004E58CB">
        <w:rPr>
          <w:rFonts w:cs="Times New Roman"/>
          <w:b/>
          <w:color w:val="000000"/>
          <w:sz w:val="28"/>
          <w:szCs w:val="28"/>
        </w:rPr>
        <w:t>Урны для мусора</w:t>
      </w:r>
      <w:r w:rsidRPr="004E58CB">
        <w:rPr>
          <w:rFonts w:cs="Times New Roman"/>
          <w:color w:val="000000"/>
          <w:sz w:val="28"/>
          <w:szCs w:val="28"/>
        </w:rPr>
        <w:t xml:space="preserve"> - емкости, предназначенные для сбора в них отходов потребления и устанавливаемые на территории населенных пунктов</w:t>
      </w:r>
      <w:r>
        <w:rPr>
          <w:rFonts w:cs="Times New Roman"/>
          <w:color w:val="000000"/>
          <w:sz w:val="28"/>
          <w:szCs w:val="28"/>
        </w:rPr>
        <w:t>.</w:t>
      </w:r>
    </w:p>
    <w:p w:rsidR="00D70A95" w:rsidRDefault="00D70A95" w:rsidP="002479F1">
      <w:pPr>
        <w:pStyle w:val="af7"/>
        <w:spacing w:after="0" w:line="100" w:lineRule="atLeast"/>
        <w:ind w:firstLine="714"/>
        <w:jc w:val="both"/>
        <w:rPr>
          <w:rFonts w:cs="Times New Roman"/>
          <w:color w:val="000000"/>
          <w:sz w:val="28"/>
          <w:szCs w:val="28"/>
        </w:rPr>
      </w:pPr>
      <w:r w:rsidRPr="004C72D3">
        <w:rPr>
          <w:sz w:val="28"/>
          <w:szCs w:val="28"/>
        </w:rPr>
        <w:t xml:space="preserve">Помимо понятий, перечисленных </w:t>
      </w:r>
      <w:r w:rsidR="00073DFA">
        <w:rPr>
          <w:sz w:val="28"/>
          <w:szCs w:val="28"/>
        </w:rPr>
        <w:t>выше</w:t>
      </w:r>
      <w:r w:rsidRPr="004C72D3">
        <w:rPr>
          <w:sz w:val="28"/>
          <w:szCs w:val="28"/>
        </w:rPr>
        <w:t xml:space="preserve">, в местных нормативах используются понятия, содержащиеся в федеральных законах и законах </w:t>
      </w:r>
      <w:r w:rsidR="00073DFA">
        <w:rPr>
          <w:sz w:val="28"/>
          <w:szCs w:val="28"/>
        </w:rPr>
        <w:t>Иркутской</w:t>
      </w:r>
      <w:r w:rsidRPr="004C72D3">
        <w:rPr>
          <w:sz w:val="28"/>
          <w:szCs w:val="28"/>
        </w:rPr>
        <w:t xml:space="preserve"> области, в национальных стандартах и сводах правил, в нормативах градостроительного проектирования </w:t>
      </w:r>
      <w:r w:rsidR="00073DFA">
        <w:rPr>
          <w:sz w:val="28"/>
          <w:szCs w:val="28"/>
        </w:rPr>
        <w:t>Иркутской</w:t>
      </w:r>
      <w:r w:rsidRPr="004C72D3">
        <w:rPr>
          <w:sz w:val="28"/>
          <w:szCs w:val="28"/>
        </w:rPr>
        <w:t xml:space="preserve"> области</w:t>
      </w:r>
      <w:r w:rsidR="00073DFA">
        <w:rPr>
          <w:sz w:val="28"/>
          <w:szCs w:val="28"/>
        </w:rPr>
        <w:t>.</w:t>
      </w: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4E58CB">
      <w:pPr>
        <w:pStyle w:val="af7"/>
        <w:spacing w:after="0" w:line="100" w:lineRule="atLeast"/>
        <w:ind w:firstLine="714"/>
        <w:jc w:val="center"/>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9C28E1">
      <w:pPr>
        <w:pStyle w:val="af7"/>
        <w:spacing w:after="0" w:line="100" w:lineRule="atLeast"/>
        <w:jc w:val="both"/>
        <w:rPr>
          <w:rFonts w:cs="Times New Roman"/>
          <w:color w:val="000000"/>
          <w:sz w:val="28"/>
          <w:szCs w:val="28"/>
        </w:rPr>
      </w:pPr>
    </w:p>
    <w:p w:rsidR="00073DFA" w:rsidRDefault="00073DFA" w:rsidP="00073DFA">
      <w:pPr>
        <w:spacing w:after="0" w:line="240" w:lineRule="auto"/>
        <w:jc w:val="both"/>
        <w:rPr>
          <w:rFonts w:ascii="Times New Roman" w:hAnsi="Times New Roman"/>
          <w:sz w:val="28"/>
          <w:szCs w:val="28"/>
        </w:rPr>
      </w:pPr>
    </w:p>
    <w:p w:rsidR="0066151B" w:rsidRPr="0066151B"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4" w:name="_Toc423197821"/>
      <w:r w:rsidRPr="0066151B">
        <w:rPr>
          <w:rFonts w:ascii="Times New Roman" w:hAnsi="Times New Roman"/>
          <w:b/>
          <w:sz w:val="28"/>
          <w:szCs w:val="28"/>
        </w:rPr>
        <w:lastRenderedPageBreak/>
        <w:t>Нормативная база</w:t>
      </w:r>
      <w:bookmarkEnd w:id="4"/>
    </w:p>
    <w:p w:rsidR="0066151B" w:rsidRPr="0066151B" w:rsidRDefault="0066151B" w:rsidP="0066151B">
      <w:pPr>
        <w:pStyle w:val="a7"/>
        <w:spacing w:after="0" w:line="240" w:lineRule="auto"/>
        <w:jc w:val="both"/>
        <w:rPr>
          <w:rFonts w:ascii="Times New Roman" w:hAnsi="Times New Roman"/>
          <w:sz w:val="28"/>
          <w:szCs w:val="28"/>
        </w:rPr>
      </w:pPr>
    </w:p>
    <w:p w:rsidR="005351DC" w:rsidRPr="005351DC" w:rsidRDefault="005351DC" w:rsidP="005351DC">
      <w:pPr>
        <w:shd w:val="clear" w:color="auto" w:fill="FFFFFF"/>
        <w:spacing w:after="0" w:line="306" w:lineRule="atLeast"/>
        <w:ind w:firstLine="708"/>
        <w:jc w:val="both"/>
        <w:rPr>
          <w:rFonts w:ascii="Times New Roman" w:hAnsi="Times New Roman"/>
          <w:sz w:val="28"/>
          <w:szCs w:val="28"/>
        </w:rPr>
      </w:pPr>
      <w:r w:rsidRPr="005351DC">
        <w:rPr>
          <w:rFonts w:ascii="Times New Roman" w:hAnsi="Times New Roman"/>
          <w:sz w:val="28"/>
          <w:szCs w:val="28"/>
        </w:rPr>
        <w:t xml:space="preserve">Проект </w:t>
      </w:r>
      <w:r>
        <w:rPr>
          <w:rFonts w:ascii="Times New Roman" w:hAnsi="Times New Roman"/>
          <w:sz w:val="28"/>
          <w:szCs w:val="28"/>
        </w:rPr>
        <w:t>местных нормативов градостроительного проектирования</w:t>
      </w:r>
      <w:r w:rsidRPr="005351DC">
        <w:rPr>
          <w:rFonts w:ascii="Times New Roman" w:hAnsi="Times New Roman"/>
          <w:sz w:val="28"/>
          <w:szCs w:val="28"/>
        </w:rPr>
        <w:t xml:space="preserve"> </w:t>
      </w:r>
      <w:r w:rsidR="0095091E" w:rsidRPr="0095091E">
        <w:rPr>
          <w:rFonts w:ascii="Times New Roman" w:hAnsi="Times New Roman"/>
          <w:sz w:val="28"/>
          <w:szCs w:val="28"/>
        </w:rPr>
        <w:t>Худоеланского</w:t>
      </w:r>
      <w:r>
        <w:rPr>
          <w:rFonts w:ascii="Times New Roman" w:hAnsi="Times New Roman"/>
          <w:sz w:val="28"/>
          <w:szCs w:val="28"/>
        </w:rPr>
        <w:t xml:space="preserve"> муниципального образования </w:t>
      </w:r>
      <w:r w:rsidRPr="005351DC">
        <w:rPr>
          <w:rFonts w:ascii="Times New Roman" w:hAnsi="Times New Roman"/>
          <w:sz w:val="28"/>
          <w:szCs w:val="28"/>
        </w:rPr>
        <w:t>разраб</w:t>
      </w:r>
      <w:r>
        <w:rPr>
          <w:rFonts w:ascii="Times New Roman" w:hAnsi="Times New Roman"/>
          <w:sz w:val="28"/>
          <w:szCs w:val="28"/>
        </w:rPr>
        <w:t xml:space="preserve">отан </w:t>
      </w:r>
      <w:r w:rsidRPr="005351DC">
        <w:rPr>
          <w:rFonts w:ascii="Times New Roman" w:hAnsi="Times New Roman"/>
          <w:sz w:val="28"/>
          <w:szCs w:val="28"/>
        </w:rPr>
        <w:t xml:space="preserve"> в соответствии со следующими нормативно – правовыми и нормативно – техническими документами:</w:t>
      </w:r>
    </w:p>
    <w:p w:rsidR="005351DC" w:rsidRPr="005351DC" w:rsidRDefault="005351DC" w:rsidP="005351DC">
      <w:pPr>
        <w:shd w:val="clear" w:color="auto" w:fill="FFFFFF"/>
        <w:spacing w:after="0" w:line="306" w:lineRule="atLeast"/>
        <w:jc w:val="both"/>
        <w:rPr>
          <w:rFonts w:ascii="Times New Roman" w:hAnsi="Times New Roman"/>
          <w:sz w:val="28"/>
          <w:szCs w:val="28"/>
        </w:rPr>
      </w:pPr>
      <w:r w:rsidRPr="005351DC">
        <w:rPr>
          <w:rFonts w:ascii="Times New Roman" w:hAnsi="Times New Roman"/>
          <w:sz w:val="28"/>
          <w:szCs w:val="28"/>
        </w:rPr>
        <w:t>−  Градостроительный Кодекс Российской Федерации;</w:t>
      </w:r>
    </w:p>
    <w:p w:rsidR="005351DC" w:rsidRPr="005351DC" w:rsidRDefault="005351DC" w:rsidP="005351DC">
      <w:pPr>
        <w:shd w:val="clear" w:color="auto" w:fill="FFFFFF"/>
        <w:spacing w:after="0" w:line="306" w:lineRule="atLeast"/>
        <w:jc w:val="both"/>
        <w:rPr>
          <w:rFonts w:ascii="Times New Roman" w:hAnsi="Times New Roman"/>
          <w:sz w:val="28"/>
          <w:szCs w:val="28"/>
        </w:rPr>
      </w:pPr>
      <w:r w:rsidRPr="005351DC">
        <w:rPr>
          <w:rFonts w:ascii="Times New Roman" w:hAnsi="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5351DC" w:rsidRPr="005351DC" w:rsidRDefault="005351DC" w:rsidP="005351DC">
      <w:pPr>
        <w:shd w:val="clear" w:color="auto" w:fill="FFFFFF"/>
        <w:spacing w:after="0" w:line="306" w:lineRule="atLeast"/>
        <w:jc w:val="both"/>
        <w:rPr>
          <w:rFonts w:ascii="Times New Roman" w:hAnsi="Times New Roman"/>
          <w:sz w:val="28"/>
          <w:szCs w:val="28"/>
        </w:rPr>
      </w:pPr>
      <w:r w:rsidRPr="005351DC">
        <w:rPr>
          <w:rFonts w:ascii="Times New Roman" w:hAnsi="Times New Roman"/>
          <w:sz w:val="28"/>
          <w:szCs w:val="28"/>
        </w:rPr>
        <w:t xml:space="preserve">− Закон Иркутской области от 23.07.2008 № 59-оз «О градостроительной деятельности в Иркутской области»; </w:t>
      </w:r>
    </w:p>
    <w:p w:rsidR="005351DC" w:rsidRPr="005351DC" w:rsidRDefault="005351DC" w:rsidP="005351DC">
      <w:pPr>
        <w:shd w:val="clear" w:color="auto" w:fill="FFFFFF"/>
        <w:spacing w:after="0" w:line="306" w:lineRule="atLeast"/>
        <w:jc w:val="both"/>
        <w:rPr>
          <w:rFonts w:ascii="Times New Roman" w:hAnsi="Times New Roman"/>
          <w:sz w:val="28"/>
          <w:szCs w:val="28"/>
        </w:rPr>
      </w:pPr>
      <w:r w:rsidRPr="005351DC">
        <w:rPr>
          <w:rFonts w:ascii="Times New Roman" w:hAnsi="Times New Roman"/>
          <w:sz w:val="28"/>
          <w:szCs w:val="28"/>
        </w:rPr>
        <w:t xml:space="preserve">− Закон Иркутской области от 19.06.2008 № 27-оз «Об особо охраняемых природных территориях в Иркутской области»; </w:t>
      </w:r>
    </w:p>
    <w:p w:rsidR="005351DC" w:rsidRPr="005351DC" w:rsidRDefault="005351DC" w:rsidP="005351DC">
      <w:pPr>
        <w:shd w:val="clear" w:color="auto" w:fill="FFFFFF"/>
        <w:spacing w:after="0" w:line="306" w:lineRule="atLeast"/>
        <w:jc w:val="both"/>
        <w:rPr>
          <w:rFonts w:ascii="Times New Roman" w:hAnsi="Times New Roman"/>
          <w:sz w:val="28"/>
          <w:szCs w:val="28"/>
        </w:rPr>
      </w:pPr>
      <w:r w:rsidRPr="005351DC">
        <w:rPr>
          <w:rFonts w:ascii="Times New Roman" w:hAnsi="Times New Roman"/>
          <w:sz w:val="28"/>
          <w:szCs w:val="28"/>
        </w:rPr>
        <w:t xml:space="preserve">− Приказ Минрегиона РФ от 28.12.2010 № 820 «Об утверждении свода правил СП 42.13330.2011 (Актуализированная редакция СНиП 2.07.01-89* «Градостроительство. Планировка и застройка городских и сельских поселений»); </w:t>
      </w:r>
    </w:p>
    <w:p w:rsidR="001F75D0" w:rsidRPr="001F75D0" w:rsidRDefault="001F75D0" w:rsidP="001F75D0">
      <w:pPr>
        <w:shd w:val="clear" w:color="auto" w:fill="FFFFFF"/>
        <w:spacing w:after="0" w:line="306" w:lineRule="atLeast"/>
        <w:jc w:val="both"/>
        <w:rPr>
          <w:rFonts w:ascii="Times New Roman" w:hAnsi="Times New Roman"/>
          <w:sz w:val="28"/>
          <w:szCs w:val="28"/>
        </w:rPr>
      </w:pPr>
      <w:r w:rsidRPr="005351DC">
        <w:rPr>
          <w:rFonts w:ascii="Times New Roman" w:hAnsi="Times New Roman"/>
          <w:sz w:val="28"/>
          <w:szCs w:val="28"/>
        </w:rPr>
        <w:t>−</w:t>
      </w:r>
      <w:r>
        <w:rPr>
          <w:rFonts w:ascii="Times New Roman" w:hAnsi="Times New Roman"/>
          <w:sz w:val="28"/>
          <w:szCs w:val="28"/>
        </w:rPr>
        <w:t xml:space="preserve"> </w:t>
      </w:r>
      <w:r w:rsidRPr="001F75D0">
        <w:rPr>
          <w:rFonts w:ascii="Times New Roman" w:hAnsi="Times New Roman"/>
          <w:sz w:val="28"/>
          <w:szCs w:val="28"/>
        </w:rPr>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России от 25.03.2009 N 178) (ред. от 09.12.2010)</w:t>
      </w:r>
      <w:r>
        <w:rPr>
          <w:rFonts w:ascii="Times New Roman" w:hAnsi="Times New Roman"/>
          <w:sz w:val="28"/>
          <w:szCs w:val="28"/>
        </w:rPr>
        <w:t>;</w:t>
      </w:r>
    </w:p>
    <w:p w:rsidR="001F75D0" w:rsidRDefault="001F75D0" w:rsidP="001F75D0">
      <w:pPr>
        <w:shd w:val="clear" w:color="auto" w:fill="FFFFFF"/>
        <w:spacing w:after="0" w:line="306" w:lineRule="atLeast"/>
        <w:jc w:val="both"/>
        <w:rPr>
          <w:rFonts w:ascii="Times New Roman" w:hAnsi="Times New Roman"/>
          <w:sz w:val="28"/>
          <w:szCs w:val="28"/>
        </w:rPr>
      </w:pPr>
      <w:r w:rsidRPr="005351DC">
        <w:rPr>
          <w:rFonts w:ascii="Times New Roman" w:hAnsi="Times New Roman"/>
          <w:sz w:val="28"/>
          <w:szCs w:val="28"/>
        </w:rPr>
        <w:t>−</w:t>
      </w:r>
      <w:r>
        <w:rPr>
          <w:rFonts w:ascii="Times New Roman" w:hAnsi="Times New Roman"/>
          <w:sz w:val="28"/>
          <w:szCs w:val="28"/>
        </w:rPr>
        <w:t xml:space="preserve"> </w:t>
      </w:r>
      <w:r w:rsidRPr="001F75D0">
        <w:rPr>
          <w:rFonts w:ascii="Times New Roman" w:hAnsi="Times New Roman"/>
          <w:sz w:val="28"/>
          <w:szCs w:val="28"/>
        </w:rPr>
        <w:t>СП 31.13330.2012. Свод правил. Водоснабжение. Наружные сети и сооружения. Актуализиров</w:t>
      </w:r>
      <w:r>
        <w:rPr>
          <w:rFonts w:ascii="Times New Roman" w:hAnsi="Times New Roman"/>
          <w:sz w:val="28"/>
          <w:szCs w:val="28"/>
        </w:rPr>
        <w:t>анная редакция СНиП 2.04.02-84*</w:t>
      </w:r>
      <w:r w:rsidRPr="001F75D0">
        <w:rPr>
          <w:rFonts w:ascii="Times New Roman" w:hAnsi="Times New Roman"/>
          <w:sz w:val="28"/>
          <w:szCs w:val="28"/>
        </w:rPr>
        <w:t xml:space="preserve"> (утв. Приказом </w:t>
      </w:r>
      <w:proofErr w:type="spellStart"/>
      <w:r w:rsidRPr="001F75D0">
        <w:rPr>
          <w:rFonts w:ascii="Times New Roman" w:hAnsi="Times New Roman"/>
          <w:sz w:val="28"/>
          <w:szCs w:val="28"/>
        </w:rPr>
        <w:t>Минрегиона</w:t>
      </w:r>
      <w:proofErr w:type="spellEnd"/>
      <w:r w:rsidRPr="001F75D0">
        <w:rPr>
          <w:rFonts w:ascii="Times New Roman" w:hAnsi="Times New Roman"/>
          <w:sz w:val="28"/>
          <w:szCs w:val="28"/>
        </w:rPr>
        <w:t xml:space="preserve"> России от 29.12.2011 N 635/14)</w:t>
      </w:r>
      <w:r>
        <w:rPr>
          <w:rFonts w:ascii="Times New Roman" w:hAnsi="Times New Roman"/>
          <w:sz w:val="28"/>
          <w:szCs w:val="28"/>
        </w:rPr>
        <w:t>;</w:t>
      </w:r>
    </w:p>
    <w:p w:rsidR="001F75D0" w:rsidRDefault="001F75D0" w:rsidP="001F75D0">
      <w:pPr>
        <w:shd w:val="clear" w:color="auto" w:fill="FFFFFF"/>
        <w:spacing w:after="0" w:line="306" w:lineRule="atLeast"/>
        <w:jc w:val="both"/>
        <w:rPr>
          <w:rFonts w:ascii="Times New Roman" w:hAnsi="Times New Roman"/>
          <w:bCs/>
          <w:sz w:val="28"/>
          <w:szCs w:val="28"/>
        </w:rPr>
      </w:pPr>
      <w:r w:rsidRPr="005351DC">
        <w:rPr>
          <w:rFonts w:ascii="Times New Roman" w:hAnsi="Times New Roman"/>
          <w:sz w:val="28"/>
          <w:szCs w:val="28"/>
        </w:rPr>
        <w:t>−</w:t>
      </w:r>
      <w:r w:rsidRPr="001F75D0">
        <w:rPr>
          <w:rFonts w:ascii="Times New Roman" w:hAnsi="Times New Roman"/>
          <w:sz w:val="28"/>
          <w:szCs w:val="28"/>
        </w:rPr>
        <w:t xml:space="preserve">  </w:t>
      </w:r>
      <w:r w:rsidRPr="001F75D0">
        <w:rPr>
          <w:rFonts w:ascii="Times New Roman" w:hAnsi="Times New Roman"/>
          <w:bCs/>
          <w:sz w:val="28"/>
          <w:szCs w:val="28"/>
        </w:rPr>
        <w:t xml:space="preserve">СП 124.13330.2012. Свод правил. Тепловые сети. Актуализированная редакция СНиП 41-02-2003 (утв. Приказом </w:t>
      </w:r>
      <w:proofErr w:type="spellStart"/>
      <w:r w:rsidRPr="001F75D0">
        <w:rPr>
          <w:rFonts w:ascii="Times New Roman" w:hAnsi="Times New Roman"/>
          <w:bCs/>
          <w:sz w:val="28"/>
          <w:szCs w:val="28"/>
        </w:rPr>
        <w:t>Минрегиона</w:t>
      </w:r>
      <w:proofErr w:type="spellEnd"/>
      <w:r w:rsidRPr="001F75D0">
        <w:rPr>
          <w:rFonts w:ascii="Times New Roman" w:hAnsi="Times New Roman"/>
          <w:bCs/>
          <w:sz w:val="28"/>
          <w:szCs w:val="28"/>
        </w:rPr>
        <w:t xml:space="preserve"> России от 30.06.2012 N 280)</w:t>
      </w:r>
      <w:r>
        <w:rPr>
          <w:rFonts w:ascii="Times New Roman" w:hAnsi="Times New Roman"/>
          <w:bCs/>
          <w:sz w:val="28"/>
          <w:szCs w:val="28"/>
        </w:rPr>
        <w:t>;</w:t>
      </w:r>
    </w:p>
    <w:p w:rsidR="001F75D0" w:rsidRDefault="001F75D0" w:rsidP="001F75D0">
      <w:pPr>
        <w:shd w:val="clear" w:color="auto" w:fill="FFFFFF"/>
        <w:spacing w:after="0" w:line="306" w:lineRule="atLeast"/>
        <w:jc w:val="both"/>
        <w:rPr>
          <w:rFonts w:ascii="Times New Roman" w:hAnsi="Times New Roman"/>
          <w:bCs/>
          <w:sz w:val="28"/>
          <w:szCs w:val="28"/>
        </w:rPr>
      </w:pPr>
      <w:r w:rsidRPr="005351DC">
        <w:rPr>
          <w:rFonts w:ascii="Times New Roman" w:hAnsi="Times New Roman"/>
          <w:sz w:val="28"/>
          <w:szCs w:val="28"/>
        </w:rPr>
        <w:t>−</w:t>
      </w:r>
      <w:r>
        <w:rPr>
          <w:rFonts w:ascii="Times New Roman" w:hAnsi="Times New Roman"/>
          <w:bCs/>
          <w:sz w:val="28"/>
          <w:szCs w:val="28"/>
        </w:rPr>
        <w:t xml:space="preserve"> </w:t>
      </w:r>
      <w:r w:rsidRPr="001F75D0">
        <w:rPr>
          <w:rFonts w:ascii="Times New Roman" w:hAnsi="Times New Roman"/>
          <w:bCs/>
          <w:sz w:val="28"/>
          <w:szCs w:val="28"/>
        </w:rPr>
        <w:t xml:space="preserve">СП 32.13330.2012. Свод правил. Канализация. Наружные сети и сооружения. Актуализированная редакция СНиП 2.04.03-85 (утв. Приказом </w:t>
      </w:r>
      <w:proofErr w:type="spellStart"/>
      <w:r w:rsidRPr="001F75D0">
        <w:rPr>
          <w:rFonts w:ascii="Times New Roman" w:hAnsi="Times New Roman"/>
          <w:bCs/>
          <w:sz w:val="28"/>
          <w:szCs w:val="28"/>
        </w:rPr>
        <w:t>Минрегиона</w:t>
      </w:r>
      <w:proofErr w:type="spellEnd"/>
      <w:r w:rsidRPr="001F75D0">
        <w:rPr>
          <w:rFonts w:ascii="Times New Roman" w:hAnsi="Times New Roman"/>
          <w:bCs/>
          <w:sz w:val="28"/>
          <w:szCs w:val="28"/>
        </w:rPr>
        <w:t xml:space="preserve"> России от 29.12.2011 N 635/11)</w:t>
      </w:r>
      <w:r>
        <w:rPr>
          <w:rFonts w:ascii="Times New Roman" w:hAnsi="Times New Roman"/>
          <w:bCs/>
          <w:sz w:val="28"/>
          <w:szCs w:val="28"/>
        </w:rPr>
        <w:t>;</w:t>
      </w:r>
    </w:p>
    <w:p w:rsidR="001F75D0" w:rsidRPr="001F75D0" w:rsidRDefault="001F75D0" w:rsidP="001F75D0">
      <w:pPr>
        <w:shd w:val="clear" w:color="auto" w:fill="FFFFFF"/>
        <w:spacing w:after="0" w:line="306" w:lineRule="atLeast"/>
        <w:jc w:val="both"/>
        <w:rPr>
          <w:rFonts w:ascii="Times New Roman" w:hAnsi="Times New Roman"/>
          <w:sz w:val="28"/>
          <w:szCs w:val="28"/>
        </w:rPr>
      </w:pPr>
      <w:r w:rsidRPr="005351DC">
        <w:rPr>
          <w:rFonts w:ascii="Times New Roman" w:hAnsi="Times New Roman"/>
          <w:sz w:val="28"/>
          <w:szCs w:val="28"/>
        </w:rPr>
        <w:t>−</w:t>
      </w:r>
      <w:r>
        <w:rPr>
          <w:rFonts w:ascii="Times New Roman" w:hAnsi="Times New Roman"/>
          <w:sz w:val="28"/>
          <w:szCs w:val="28"/>
        </w:rPr>
        <w:t xml:space="preserve"> </w:t>
      </w:r>
      <w:r w:rsidRPr="001F75D0">
        <w:rPr>
          <w:rFonts w:ascii="Times New Roman" w:hAnsi="Times New Roman"/>
          <w:bCs/>
          <w:sz w:val="28"/>
          <w:szCs w:val="28"/>
        </w:rPr>
        <w:t>Постановление Главного государственного санитарного врача РФ от 14.03.2002 N 10 "О введении в действие Санитарных правил и норм "Зоны санитарной охраны источников водоснабжения и водопроводов питьевого н</w:t>
      </w:r>
      <w:r>
        <w:rPr>
          <w:rFonts w:ascii="Times New Roman" w:hAnsi="Times New Roman"/>
          <w:bCs/>
          <w:sz w:val="28"/>
          <w:szCs w:val="28"/>
        </w:rPr>
        <w:t>азначения. СанПиН 2.1.4.1110-02</w:t>
      </w:r>
      <w:r w:rsidRPr="001F75D0">
        <w:rPr>
          <w:rFonts w:ascii="Times New Roman" w:hAnsi="Times New Roman"/>
          <w:bCs/>
          <w:sz w:val="28"/>
          <w:szCs w:val="28"/>
        </w:rPr>
        <w:t xml:space="preserve"> (с изм. от 25.09.2014)</w:t>
      </w:r>
      <w:r>
        <w:rPr>
          <w:rFonts w:ascii="Times New Roman" w:hAnsi="Times New Roman"/>
          <w:bCs/>
          <w:sz w:val="28"/>
          <w:szCs w:val="28"/>
        </w:rPr>
        <w:t>.</w:t>
      </w:r>
      <w:r w:rsidRPr="001F75D0">
        <w:rPr>
          <w:rFonts w:ascii="Times New Roman" w:hAnsi="Times New Roman"/>
          <w:bCs/>
          <w:sz w:val="28"/>
          <w:szCs w:val="28"/>
        </w:rPr>
        <w:t> </w:t>
      </w: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073DFA" w:rsidRDefault="00073DFA" w:rsidP="00AB5F6B">
      <w:pPr>
        <w:shd w:val="clear" w:color="auto" w:fill="FFFFFF"/>
        <w:spacing w:after="0" w:line="306" w:lineRule="atLeast"/>
        <w:jc w:val="both"/>
        <w:rPr>
          <w:rFonts w:ascii="Times New Roman" w:hAnsi="Times New Roman"/>
          <w:sz w:val="28"/>
          <w:szCs w:val="28"/>
        </w:rPr>
      </w:pPr>
    </w:p>
    <w:p w:rsidR="00073DFA" w:rsidRDefault="00073DFA" w:rsidP="00AB5F6B">
      <w:pPr>
        <w:shd w:val="clear" w:color="auto" w:fill="FFFFFF"/>
        <w:spacing w:after="0" w:line="306" w:lineRule="atLeast"/>
        <w:jc w:val="both"/>
        <w:rPr>
          <w:rFonts w:ascii="Times New Roman" w:hAnsi="Times New Roman"/>
          <w:sz w:val="28"/>
          <w:szCs w:val="28"/>
        </w:rPr>
      </w:pPr>
    </w:p>
    <w:p w:rsidR="00073DFA" w:rsidRDefault="00073DFA"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1516B4" w:rsidRDefault="001516B4" w:rsidP="00AB5F6B">
      <w:pPr>
        <w:shd w:val="clear" w:color="auto" w:fill="FFFFFF"/>
        <w:spacing w:after="0" w:line="306" w:lineRule="atLeast"/>
        <w:jc w:val="both"/>
        <w:rPr>
          <w:rFonts w:ascii="Times New Roman" w:hAnsi="Times New Roman"/>
          <w:sz w:val="28"/>
          <w:szCs w:val="28"/>
        </w:rPr>
      </w:pPr>
    </w:p>
    <w:p w:rsidR="001F75D0" w:rsidRDefault="001F75D0"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5" w:name="_Toc423197822"/>
      <w:r w:rsidRPr="009C28E1">
        <w:rPr>
          <w:rFonts w:ascii="Times New Roman" w:hAnsi="Times New Roman"/>
          <w:b/>
          <w:sz w:val="28"/>
          <w:szCs w:val="28"/>
        </w:rPr>
        <w:lastRenderedPageBreak/>
        <w:t>Общие сведения</w:t>
      </w:r>
      <w:bookmarkEnd w:id="5"/>
    </w:p>
    <w:p w:rsidR="009C28E1" w:rsidRDefault="009C28E1" w:rsidP="0030099D">
      <w:pPr>
        <w:shd w:val="clear" w:color="auto" w:fill="FFFFFF"/>
        <w:spacing w:after="0" w:line="240" w:lineRule="auto"/>
        <w:ind w:left="360"/>
        <w:jc w:val="both"/>
        <w:outlineLvl w:val="0"/>
        <w:rPr>
          <w:rFonts w:ascii="Times New Roman" w:hAnsi="Times New Roman"/>
          <w:b/>
          <w:sz w:val="28"/>
          <w:szCs w:val="28"/>
        </w:rPr>
      </w:pPr>
    </w:p>
    <w:p w:rsidR="003008C4" w:rsidRDefault="003008C4" w:rsidP="00A600B3">
      <w:pPr>
        <w:spacing w:after="0" w:line="240" w:lineRule="auto"/>
        <w:jc w:val="both"/>
        <w:rPr>
          <w:rFonts w:ascii="Times New Roman" w:hAnsi="Times New Roman"/>
          <w:sz w:val="28"/>
          <w:szCs w:val="28"/>
        </w:rPr>
      </w:pPr>
    </w:p>
    <w:p w:rsidR="00B43F25" w:rsidRPr="00B43F25" w:rsidRDefault="00B43F25" w:rsidP="00B43F25">
      <w:pPr>
        <w:spacing w:after="0" w:line="240" w:lineRule="auto"/>
        <w:ind w:firstLine="708"/>
        <w:jc w:val="both"/>
        <w:rPr>
          <w:rFonts w:ascii="Times New Roman" w:hAnsi="Times New Roman"/>
          <w:sz w:val="28"/>
          <w:szCs w:val="28"/>
        </w:rPr>
      </w:pPr>
      <w:r w:rsidRPr="00B43F25">
        <w:rPr>
          <w:rFonts w:ascii="Times New Roman" w:hAnsi="Times New Roman"/>
          <w:sz w:val="28"/>
          <w:szCs w:val="28"/>
        </w:rPr>
        <w:t xml:space="preserve">Худоеланское сельское поселение расположено на востоке Нижнеудинского района Иркутской области. Общая площадь составляет 114 752 га. </w:t>
      </w:r>
    </w:p>
    <w:p w:rsidR="00B43F25" w:rsidRPr="00B43F25" w:rsidRDefault="00B43F25" w:rsidP="00B43F25">
      <w:pPr>
        <w:spacing w:after="0" w:line="240" w:lineRule="auto"/>
        <w:ind w:firstLine="708"/>
        <w:jc w:val="both"/>
        <w:rPr>
          <w:rFonts w:ascii="Times New Roman" w:hAnsi="Times New Roman"/>
          <w:sz w:val="28"/>
          <w:szCs w:val="28"/>
        </w:rPr>
      </w:pPr>
      <w:r w:rsidRPr="00B43F25">
        <w:rPr>
          <w:rFonts w:ascii="Times New Roman" w:hAnsi="Times New Roman"/>
          <w:sz w:val="28"/>
          <w:szCs w:val="28"/>
        </w:rPr>
        <w:t xml:space="preserve">На севере муниципальное образование граничит с </w:t>
      </w:r>
      <w:proofErr w:type="spellStart"/>
      <w:r w:rsidRPr="00B43F25">
        <w:rPr>
          <w:rFonts w:ascii="Times New Roman" w:hAnsi="Times New Roman"/>
          <w:sz w:val="28"/>
          <w:szCs w:val="28"/>
        </w:rPr>
        <w:t>Атагайским</w:t>
      </w:r>
      <w:proofErr w:type="spellEnd"/>
      <w:r w:rsidRPr="00B43F25">
        <w:rPr>
          <w:rFonts w:ascii="Times New Roman" w:hAnsi="Times New Roman"/>
          <w:sz w:val="28"/>
          <w:szCs w:val="28"/>
        </w:rPr>
        <w:t xml:space="preserve"> поселением, на востоке – с </w:t>
      </w:r>
      <w:proofErr w:type="spellStart"/>
      <w:r w:rsidRPr="00B43F25">
        <w:rPr>
          <w:rFonts w:ascii="Times New Roman" w:hAnsi="Times New Roman"/>
          <w:sz w:val="28"/>
          <w:szCs w:val="28"/>
        </w:rPr>
        <w:t>Шебертинским</w:t>
      </w:r>
      <w:proofErr w:type="spellEnd"/>
      <w:r w:rsidRPr="00B43F25">
        <w:rPr>
          <w:rFonts w:ascii="Times New Roman" w:hAnsi="Times New Roman"/>
          <w:sz w:val="28"/>
          <w:szCs w:val="28"/>
        </w:rPr>
        <w:t xml:space="preserve">, </w:t>
      </w:r>
      <w:proofErr w:type="spellStart"/>
      <w:r w:rsidRPr="00B43F25">
        <w:rPr>
          <w:rFonts w:ascii="Times New Roman" w:hAnsi="Times New Roman"/>
          <w:sz w:val="28"/>
          <w:szCs w:val="28"/>
        </w:rPr>
        <w:t>Иргейским</w:t>
      </w:r>
      <w:proofErr w:type="spellEnd"/>
      <w:r w:rsidRPr="00B43F25">
        <w:rPr>
          <w:rFonts w:ascii="Times New Roman" w:hAnsi="Times New Roman"/>
          <w:sz w:val="28"/>
          <w:szCs w:val="28"/>
        </w:rPr>
        <w:t xml:space="preserve"> сельскими поселениями и </w:t>
      </w:r>
      <w:proofErr w:type="spellStart"/>
      <w:r w:rsidRPr="00B43F25">
        <w:rPr>
          <w:rFonts w:ascii="Times New Roman" w:hAnsi="Times New Roman"/>
          <w:sz w:val="28"/>
          <w:szCs w:val="28"/>
        </w:rPr>
        <w:t>Тулунским</w:t>
      </w:r>
      <w:proofErr w:type="spellEnd"/>
      <w:r w:rsidRPr="00B43F25">
        <w:rPr>
          <w:rFonts w:ascii="Times New Roman" w:hAnsi="Times New Roman"/>
          <w:sz w:val="28"/>
          <w:szCs w:val="28"/>
        </w:rPr>
        <w:t xml:space="preserve"> районом, на юго-западе – с </w:t>
      </w:r>
      <w:proofErr w:type="spellStart"/>
      <w:r w:rsidRPr="00B43F25">
        <w:rPr>
          <w:rFonts w:ascii="Times New Roman" w:hAnsi="Times New Roman"/>
          <w:sz w:val="28"/>
          <w:szCs w:val="28"/>
        </w:rPr>
        <w:t>Порогским</w:t>
      </w:r>
      <w:proofErr w:type="spellEnd"/>
      <w:r w:rsidRPr="00B43F25">
        <w:rPr>
          <w:rFonts w:ascii="Times New Roman" w:hAnsi="Times New Roman"/>
          <w:sz w:val="28"/>
          <w:szCs w:val="28"/>
        </w:rPr>
        <w:t xml:space="preserve"> и </w:t>
      </w:r>
      <w:proofErr w:type="spellStart"/>
      <w:r w:rsidRPr="00B43F25">
        <w:rPr>
          <w:rFonts w:ascii="Times New Roman" w:hAnsi="Times New Roman"/>
          <w:sz w:val="28"/>
          <w:szCs w:val="28"/>
        </w:rPr>
        <w:t>Солонецким</w:t>
      </w:r>
      <w:proofErr w:type="spellEnd"/>
      <w:r w:rsidRPr="00B43F25">
        <w:rPr>
          <w:rFonts w:ascii="Times New Roman" w:hAnsi="Times New Roman"/>
          <w:sz w:val="28"/>
          <w:szCs w:val="28"/>
        </w:rPr>
        <w:t xml:space="preserve"> сельскими поселениями, на западе – с </w:t>
      </w:r>
      <w:proofErr w:type="spellStart"/>
      <w:r w:rsidRPr="00B43F25">
        <w:rPr>
          <w:rFonts w:ascii="Times New Roman" w:hAnsi="Times New Roman"/>
          <w:sz w:val="28"/>
          <w:szCs w:val="28"/>
        </w:rPr>
        <w:t>Усть-Рубахинским</w:t>
      </w:r>
      <w:proofErr w:type="spellEnd"/>
      <w:r w:rsidRPr="00B43F25">
        <w:rPr>
          <w:rFonts w:ascii="Times New Roman" w:hAnsi="Times New Roman"/>
          <w:sz w:val="28"/>
          <w:szCs w:val="28"/>
        </w:rPr>
        <w:t xml:space="preserve"> сельским и Шумским городским поселениями. Расстояние до районного центра - 50 км.</w:t>
      </w:r>
    </w:p>
    <w:p w:rsidR="00B43F25" w:rsidRPr="00B43F25" w:rsidRDefault="00B43F25" w:rsidP="00B43F25">
      <w:pPr>
        <w:spacing w:after="0" w:line="240" w:lineRule="auto"/>
        <w:ind w:firstLine="708"/>
        <w:jc w:val="both"/>
        <w:rPr>
          <w:rFonts w:ascii="Times New Roman" w:hAnsi="Times New Roman"/>
          <w:sz w:val="28"/>
          <w:szCs w:val="28"/>
        </w:rPr>
      </w:pPr>
      <w:r w:rsidRPr="00B43F25">
        <w:rPr>
          <w:rFonts w:ascii="Times New Roman" w:hAnsi="Times New Roman"/>
          <w:sz w:val="28"/>
          <w:szCs w:val="28"/>
        </w:rPr>
        <w:t>Худоеланское муниципальное образование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B43F25" w:rsidRPr="00B43F25" w:rsidRDefault="00B43F25" w:rsidP="00B43F25">
      <w:pPr>
        <w:spacing w:after="0" w:line="240" w:lineRule="auto"/>
        <w:ind w:firstLine="708"/>
        <w:jc w:val="both"/>
        <w:rPr>
          <w:rFonts w:ascii="Times New Roman" w:hAnsi="Times New Roman"/>
          <w:sz w:val="28"/>
          <w:szCs w:val="28"/>
        </w:rPr>
      </w:pPr>
      <w:r w:rsidRPr="00B43F25">
        <w:rPr>
          <w:rFonts w:ascii="Times New Roman" w:hAnsi="Times New Roman"/>
          <w:sz w:val="28"/>
          <w:szCs w:val="28"/>
        </w:rPr>
        <w:t>В состав территории Худоеланского муниципального образования входят земли следующих населенных пунктов:</w:t>
      </w:r>
    </w:p>
    <w:p w:rsidR="00B43F25" w:rsidRPr="00B43F25" w:rsidRDefault="00B43F25" w:rsidP="00B43F25">
      <w:pPr>
        <w:spacing w:after="0" w:line="240" w:lineRule="auto"/>
        <w:jc w:val="both"/>
        <w:rPr>
          <w:rFonts w:ascii="Times New Roman" w:hAnsi="Times New Roman"/>
          <w:sz w:val="28"/>
          <w:szCs w:val="28"/>
        </w:rPr>
      </w:pPr>
      <w:r w:rsidRPr="00B43F25">
        <w:rPr>
          <w:rFonts w:ascii="Times New Roman" w:hAnsi="Times New Roman"/>
          <w:sz w:val="28"/>
          <w:szCs w:val="28"/>
        </w:rPr>
        <w:t>-</w:t>
      </w:r>
      <w:r w:rsidRPr="00B43F25">
        <w:rPr>
          <w:rFonts w:ascii="Times New Roman" w:hAnsi="Times New Roman"/>
          <w:sz w:val="28"/>
          <w:szCs w:val="28"/>
        </w:rPr>
        <w:tab/>
        <w:t xml:space="preserve">деревня </w:t>
      </w:r>
      <w:proofErr w:type="gramStart"/>
      <w:r w:rsidRPr="00B43F25">
        <w:rPr>
          <w:rFonts w:ascii="Times New Roman" w:hAnsi="Times New Roman"/>
          <w:sz w:val="28"/>
          <w:szCs w:val="28"/>
        </w:rPr>
        <w:t>Верхний</w:t>
      </w:r>
      <w:proofErr w:type="gramEnd"/>
      <w:r w:rsidRPr="00B43F25">
        <w:rPr>
          <w:rFonts w:ascii="Times New Roman" w:hAnsi="Times New Roman"/>
          <w:sz w:val="28"/>
          <w:szCs w:val="28"/>
        </w:rPr>
        <w:t xml:space="preserve"> </w:t>
      </w:r>
      <w:proofErr w:type="spellStart"/>
      <w:r w:rsidRPr="00B43F25">
        <w:rPr>
          <w:rFonts w:ascii="Times New Roman" w:hAnsi="Times New Roman"/>
          <w:sz w:val="28"/>
          <w:szCs w:val="28"/>
        </w:rPr>
        <w:t>Хингуй</w:t>
      </w:r>
      <w:proofErr w:type="spellEnd"/>
      <w:r w:rsidRPr="00B43F25">
        <w:rPr>
          <w:rFonts w:ascii="Times New Roman" w:hAnsi="Times New Roman"/>
          <w:sz w:val="28"/>
          <w:szCs w:val="28"/>
        </w:rPr>
        <w:t>;</w:t>
      </w:r>
    </w:p>
    <w:p w:rsidR="00B43F25" w:rsidRPr="00B43F25" w:rsidRDefault="00B43F25" w:rsidP="00B43F25">
      <w:pPr>
        <w:spacing w:after="0" w:line="240" w:lineRule="auto"/>
        <w:rPr>
          <w:rFonts w:ascii="Times New Roman" w:hAnsi="Times New Roman"/>
          <w:sz w:val="28"/>
          <w:szCs w:val="28"/>
        </w:rPr>
      </w:pPr>
      <w:r w:rsidRPr="00B43F25">
        <w:rPr>
          <w:rFonts w:ascii="Times New Roman" w:hAnsi="Times New Roman"/>
          <w:sz w:val="28"/>
          <w:szCs w:val="28"/>
        </w:rPr>
        <w:t>-</w:t>
      </w:r>
      <w:r w:rsidRPr="00B43F25">
        <w:rPr>
          <w:rFonts w:ascii="Times New Roman" w:hAnsi="Times New Roman"/>
          <w:sz w:val="28"/>
          <w:szCs w:val="28"/>
        </w:rPr>
        <w:tab/>
        <w:t xml:space="preserve">деревня </w:t>
      </w:r>
      <w:proofErr w:type="spellStart"/>
      <w:r w:rsidRPr="00B43F25">
        <w:rPr>
          <w:rFonts w:ascii="Times New Roman" w:hAnsi="Times New Roman"/>
          <w:sz w:val="28"/>
          <w:szCs w:val="28"/>
        </w:rPr>
        <w:t>Кадуй</w:t>
      </w:r>
      <w:proofErr w:type="spellEnd"/>
      <w:r w:rsidRPr="00B43F25">
        <w:rPr>
          <w:rFonts w:ascii="Times New Roman" w:hAnsi="Times New Roman"/>
          <w:sz w:val="28"/>
          <w:szCs w:val="28"/>
        </w:rPr>
        <w:t>;</w:t>
      </w:r>
    </w:p>
    <w:p w:rsidR="00B43F25" w:rsidRPr="00B43F25" w:rsidRDefault="00B43F25" w:rsidP="00B43F25">
      <w:pPr>
        <w:spacing w:after="0" w:line="240" w:lineRule="auto"/>
        <w:rPr>
          <w:rFonts w:ascii="Times New Roman" w:hAnsi="Times New Roman"/>
          <w:sz w:val="28"/>
          <w:szCs w:val="28"/>
        </w:rPr>
      </w:pPr>
      <w:r w:rsidRPr="00B43F25">
        <w:rPr>
          <w:rFonts w:ascii="Times New Roman" w:hAnsi="Times New Roman"/>
          <w:sz w:val="28"/>
          <w:szCs w:val="28"/>
        </w:rPr>
        <w:t>-</w:t>
      </w:r>
      <w:r w:rsidRPr="00B43F25">
        <w:rPr>
          <w:rFonts w:ascii="Times New Roman" w:hAnsi="Times New Roman"/>
          <w:sz w:val="28"/>
          <w:szCs w:val="28"/>
        </w:rPr>
        <w:tab/>
        <w:t>деревня Талый Ключ;</w:t>
      </w:r>
    </w:p>
    <w:p w:rsidR="00B43F25" w:rsidRPr="00B43F25" w:rsidRDefault="00B43F25" w:rsidP="00B43F25">
      <w:pPr>
        <w:spacing w:after="0" w:line="240" w:lineRule="auto"/>
        <w:rPr>
          <w:rFonts w:ascii="Times New Roman" w:hAnsi="Times New Roman"/>
          <w:sz w:val="28"/>
          <w:szCs w:val="28"/>
        </w:rPr>
      </w:pPr>
      <w:r w:rsidRPr="00B43F25">
        <w:rPr>
          <w:rFonts w:ascii="Times New Roman" w:hAnsi="Times New Roman"/>
          <w:sz w:val="28"/>
          <w:szCs w:val="28"/>
        </w:rPr>
        <w:t>-</w:t>
      </w:r>
      <w:r w:rsidRPr="00B43F25">
        <w:rPr>
          <w:rFonts w:ascii="Times New Roman" w:hAnsi="Times New Roman"/>
          <w:sz w:val="28"/>
          <w:szCs w:val="28"/>
        </w:rPr>
        <w:tab/>
      </w:r>
      <w:proofErr w:type="gramStart"/>
      <w:r w:rsidRPr="00B43F25">
        <w:rPr>
          <w:rFonts w:ascii="Times New Roman" w:hAnsi="Times New Roman"/>
          <w:sz w:val="28"/>
          <w:szCs w:val="28"/>
        </w:rPr>
        <w:t>поселок ж</w:t>
      </w:r>
      <w:proofErr w:type="gramEnd"/>
      <w:r w:rsidRPr="00B43F25">
        <w:rPr>
          <w:rFonts w:ascii="Times New Roman" w:hAnsi="Times New Roman"/>
          <w:sz w:val="28"/>
          <w:szCs w:val="28"/>
        </w:rPr>
        <w:t xml:space="preserve">/д станции </w:t>
      </w:r>
      <w:proofErr w:type="spellStart"/>
      <w:r w:rsidRPr="00B43F25">
        <w:rPr>
          <w:rFonts w:ascii="Times New Roman" w:hAnsi="Times New Roman"/>
          <w:sz w:val="28"/>
          <w:szCs w:val="28"/>
        </w:rPr>
        <w:t>Кадуй</w:t>
      </w:r>
      <w:proofErr w:type="spellEnd"/>
      <w:r w:rsidRPr="00B43F25">
        <w:rPr>
          <w:rFonts w:ascii="Times New Roman" w:hAnsi="Times New Roman"/>
          <w:sz w:val="28"/>
          <w:szCs w:val="28"/>
        </w:rPr>
        <w:t>;</w:t>
      </w:r>
    </w:p>
    <w:p w:rsidR="00B43F25" w:rsidRPr="00B43F25" w:rsidRDefault="00B43F25" w:rsidP="00B43F25">
      <w:pPr>
        <w:spacing w:after="0" w:line="240" w:lineRule="auto"/>
        <w:rPr>
          <w:rFonts w:ascii="Times New Roman" w:hAnsi="Times New Roman"/>
          <w:sz w:val="28"/>
          <w:szCs w:val="28"/>
        </w:rPr>
      </w:pPr>
      <w:r w:rsidRPr="00B43F25">
        <w:rPr>
          <w:rFonts w:ascii="Times New Roman" w:hAnsi="Times New Roman"/>
          <w:sz w:val="28"/>
          <w:szCs w:val="28"/>
        </w:rPr>
        <w:t>-</w:t>
      </w:r>
      <w:r w:rsidRPr="00B43F25">
        <w:rPr>
          <w:rFonts w:ascii="Times New Roman" w:hAnsi="Times New Roman"/>
          <w:sz w:val="28"/>
          <w:szCs w:val="28"/>
        </w:rPr>
        <w:tab/>
      </w:r>
      <w:proofErr w:type="gramStart"/>
      <w:r w:rsidRPr="00B43F25">
        <w:rPr>
          <w:rFonts w:ascii="Times New Roman" w:hAnsi="Times New Roman"/>
          <w:sz w:val="28"/>
          <w:szCs w:val="28"/>
        </w:rPr>
        <w:t>поселок ж</w:t>
      </w:r>
      <w:proofErr w:type="gramEnd"/>
      <w:r w:rsidRPr="00B43F25">
        <w:rPr>
          <w:rFonts w:ascii="Times New Roman" w:hAnsi="Times New Roman"/>
          <w:sz w:val="28"/>
          <w:szCs w:val="28"/>
        </w:rPr>
        <w:t xml:space="preserve">/д станции </w:t>
      </w:r>
      <w:proofErr w:type="spellStart"/>
      <w:r w:rsidRPr="00B43F25">
        <w:rPr>
          <w:rFonts w:ascii="Times New Roman" w:hAnsi="Times New Roman"/>
          <w:sz w:val="28"/>
          <w:szCs w:val="28"/>
        </w:rPr>
        <w:t>Хингуй</w:t>
      </w:r>
      <w:proofErr w:type="spellEnd"/>
      <w:r w:rsidRPr="00B43F25">
        <w:rPr>
          <w:rFonts w:ascii="Times New Roman" w:hAnsi="Times New Roman"/>
          <w:sz w:val="28"/>
          <w:szCs w:val="28"/>
        </w:rPr>
        <w:t>;</w:t>
      </w:r>
    </w:p>
    <w:p w:rsidR="00B43F25" w:rsidRPr="00B43F25" w:rsidRDefault="00B43F25" w:rsidP="00B43F25">
      <w:pPr>
        <w:spacing w:after="0" w:line="240" w:lineRule="auto"/>
        <w:rPr>
          <w:rFonts w:ascii="Times New Roman" w:hAnsi="Times New Roman"/>
          <w:sz w:val="28"/>
          <w:szCs w:val="28"/>
        </w:rPr>
      </w:pPr>
      <w:r w:rsidRPr="00B43F25">
        <w:rPr>
          <w:rFonts w:ascii="Times New Roman" w:hAnsi="Times New Roman"/>
          <w:sz w:val="28"/>
          <w:szCs w:val="28"/>
        </w:rPr>
        <w:t>-</w:t>
      </w:r>
      <w:r w:rsidRPr="00B43F25">
        <w:rPr>
          <w:rFonts w:ascii="Times New Roman" w:hAnsi="Times New Roman"/>
          <w:sz w:val="28"/>
          <w:szCs w:val="28"/>
        </w:rPr>
        <w:tab/>
        <w:t>село Худоеланское.</w:t>
      </w:r>
    </w:p>
    <w:p w:rsidR="00B43F25" w:rsidRPr="00B43F25" w:rsidRDefault="00B43F25" w:rsidP="00B43F25">
      <w:pPr>
        <w:shd w:val="clear" w:color="auto" w:fill="FFFFFF"/>
        <w:spacing w:after="0" w:line="306" w:lineRule="atLeast"/>
        <w:ind w:firstLine="708"/>
        <w:jc w:val="both"/>
        <w:rPr>
          <w:rFonts w:ascii="Times New Roman" w:hAnsi="Times New Roman"/>
          <w:sz w:val="28"/>
          <w:szCs w:val="28"/>
        </w:rPr>
      </w:pPr>
      <w:r w:rsidRPr="00B43F25">
        <w:rPr>
          <w:rFonts w:ascii="Times New Roman" w:hAnsi="Times New Roman"/>
          <w:sz w:val="28"/>
          <w:szCs w:val="28"/>
        </w:rPr>
        <w:t>Климат территории резко континентальный, с холодной зимой и коротким жарким летом. Наиболее высокая температура воздуха - в июле (максимальная – 38-39 градусов С), наиболее низкая - в январе (46 градусов С).</w:t>
      </w:r>
    </w:p>
    <w:p w:rsidR="00B43F25" w:rsidRPr="00B43F25" w:rsidRDefault="00B43F25" w:rsidP="00B43F25">
      <w:pPr>
        <w:shd w:val="clear" w:color="auto" w:fill="FFFFFF"/>
        <w:spacing w:after="0" w:line="306" w:lineRule="atLeast"/>
        <w:ind w:firstLine="708"/>
        <w:jc w:val="both"/>
        <w:rPr>
          <w:rFonts w:ascii="Times New Roman" w:hAnsi="Times New Roman"/>
          <w:sz w:val="28"/>
          <w:szCs w:val="28"/>
        </w:rPr>
      </w:pPr>
      <w:r w:rsidRPr="00B43F25">
        <w:rPr>
          <w:rFonts w:ascii="Times New Roman" w:hAnsi="Times New Roman"/>
          <w:sz w:val="28"/>
          <w:szCs w:val="28"/>
        </w:rPr>
        <w:t>Распределение осадков на территории неравномерно, максимум осадков наблюдается в июле-августе.</w:t>
      </w:r>
    </w:p>
    <w:p w:rsidR="00B43F25" w:rsidRPr="00B43F25" w:rsidRDefault="00B43F25" w:rsidP="00B43F25">
      <w:pPr>
        <w:shd w:val="clear" w:color="auto" w:fill="FFFFFF"/>
        <w:spacing w:after="0" w:line="306" w:lineRule="atLeast"/>
        <w:ind w:firstLine="708"/>
        <w:jc w:val="both"/>
        <w:rPr>
          <w:rFonts w:ascii="Times New Roman" w:hAnsi="Times New Roman"/>
          <w:sz w:val="28"/>
          <w:szCs w:val="28"/>
        </w:rPr>
      </w:pPr>
      <w:r w:rsidRPr="00B43F25">
        <w:rPr>
          <w:rFonts w:ascii="Times New Roman" w:hAnsi="Times New Roman"/>
          <w:sz w:val="28"/>
          <w:szCs w:val="28"/>
        </w:rPr>
        <w:t>Высота снежного покрова измеряется от 25-30см. Устойчивый снежный покров появляется, в среднем, во второй половине ноября и сходит в начале апреля.</w:t>
      </w:r>
    </w:p>
    <w:p w:rsidR="00B43F25" w:rsidRPr="00B43F25" w:rsidRDefault="00B43F25" w:rsidP="00B43F25">
      <w:pPr>
        <w:shd w:val="clear" w:color="auto" w:fill="FFFFFF"/>
        <w:spacing w:after="0" w:line="306" w:lineRule="atLeast"/>
        <w:ind w:firstLine="708"/>
        <w:jc w:val="both"/>
        <w:rPr>
          <w:rFonts w:ascii="Times New Roman" w:hAnsi="Times New Roman"/>
          <w:sz w:val="28"/>
          <w:szCs w:val="28"/>
        </w:rPr>
      </w:pPr>
      <w:r w:rsidRPr="00B43F25">
        <w:rPr>
          <w:rFonts w:ascii="Times New Roman" w:hAnsi="Times New Roman"/>
          <w:sz w:val="28"/>
          <w:szCs w:val="28"/>
        </w:rPr>
        <w:t>По количеству осадков территория входит в зону с преобладанием осадков в летнее – осенний период, зимой выпадает незначительное количество осадков. В летний период при обильном выпадении осадков задерживается уборка сена, созревание хлебов, что сказывается на урожае.</w:t>
      </w:r>
    </w:p>
    <w:p w:rsidR="00B43F25" w:rsidRPr="00B43F25" w:rsidRDefault="00B43F25" w:rsidP="00B43F25">
      <w:pPr>
        <w:shd w:val="clear" w:color="auto" w:fill="FFFFFF"/>
        <w:spacing w:after="0" w:line="306" w:lineRule="atLeast"/>
        <w:ind w:firstLine="708"/>
        <w:jc w:val="both"/>
        <w:rPr>
          <w:rFonts w:ascii="Times New Roman" w:hAnsi="Times New Roman"/>
          <w:sz w:val="28"/>
          <w:szCs w:val="28"/>
        </w:rPr>
      </w:pPr>
      <w:r w:rsidRPr="00B43F25">
        <w:rPr>
          <w:rFonts w:ascii="Times New Roman" w:hAnsi="Times New Roman"/>
          <w:sz w:val="28"/>
          <w:szCs w:val="28"/>
        </w:rPr>
        <w:t>В зимний период преобладают ветра северо-западного направления, отличающиеся усилением в весенние месяцы.</w:t>
      </w:r>
    </w:p>
    <w:p w:rsidR="00B43F25" w:rsidRPr="00B43F25" w:rsidRDefault="00B43F25" w:rsidP="00B43F25">
      <w:pPr>
        <w:shd w:val="clear" w:color="auto" w:fill="FFFFFF"/>
        <w:spacing w:after="0" w:line="306" w:lineRule="atLeast"/>
        <w:ind w:firstLine="708"/>
        <w:jc w:val="both"/>
        <w:rPr>
          <w:rFonts w:ascii="Times New Roman" w:hAnsi="Times New Roman"/>
          <w:color w:val="000000"/>
          <w:sz w:val="28"/>
          <w:szCs w:val="28"/>
          <w:lang w:eastAsia="ru-RU"/>
        </w:rPr>
      </w:pPr>
      <w:r w:rsidRPr="00B43F25">
        <w:rPr>
          <w:rFonts w:ascii="Times New Roman" w:hAnsi="Times New Roman"/>
          <w:color w:val="000000"/>
          <w:sz w:val="28"/>
          <w:szCs w:val="28"/>
          <w:lang w:eastAsia="ru-RU"/>
        </w:rPr>
        <w:t>В пределах Худоеланского муниципального образования находятся следующие месторождения твердых полезных ископаемых:</w:t>
      </w:r>
    </w:p>
    <w:p w:rsidR="00B43F25" w:rsidRPr="00B43F25" w:rsidRDefault="00B43F25" w:rsidP="00B43F25">
      <w:pPr>
        <w:shd w:val="clear" w:color="auto" w:fill="FFFFFF"/>
        <w:spacing w:after="0" w:line="306" w:lineRule="atLeast"/>
        <w:ind w:firstLine="708"/>
        <w:jc w:val="both"/>
        <w:rPr>
          <w:rFonts w:ascii="Times New Roman" w:hAnsi="Times New Roman"/>
          <w:color w:val="000000"/>
          <w:sz w:val="28"/>
          <w:szCs w:val="28"/>
          <w:lang w:eastAsia="ru-RU"/>
        </w:rPr>
      </w:pPr>
      <w:r w:rsidRPr="00B43F25">
        <w:rPr>
          <w:rFonts w:ascii="Times New Roman" w:hAnsi="Times New Roman"/>
          <w:color w:val="000000"/>
          <w:sz w:val="28"/>
          <w:szCs w:val="28"/>
          <w:lang w:eastAsia="ru-RU"/>
        </w:rPr>
        <w:t>1.</w:t>
      </w:r>
      <w:r w:rsidRPr="00B43F25">
        <w:rPr>
          <w:rFonts w:ascii="Times New Roman" w:hAnsi="Times New Roman"/>
          <w:color w:val="000000"/>
          <w:sz w:val="28"/>
          <w:szCs w:val="28"/>
          <w:lang w:eastAsia="ru-RU"/>
        </w:rPr>
        <w:tab/>
      </w:r>
      <w:proofErr w:type="spellStart"/>
      <w:r w:rsidRPr="00B43F25">
        <w:rPr>
          <w:rFonts w:ascii="Times New Roman" w:hAnsi="Times New Roman"/>
          <w:color w:val="000000"/>
          <w:sz w:val="28"/>
          <w:szCs w:val="28"/>
          <w:lang w:eastAsia="ru-RU"/>
        </w:rPr>
        <w:t>Хингуйское</w:t>
      </w:r>
      <w:proofErr w:type="spellEnd"/>
      <w:r w:rsidRPr="00B43F25">
        <w:rPr>
          <w:rFonts w:ascii="Times New Roman" w:hAnsi="Times New Roman"/>
          <w:color w:val="000000"/>
          <w:sz w:val="28"/>
          <w:szCs w:val="28"/>
          <w:lang w:eastAsia="ru-RU"/>
        </w:rPr>
        <w:t xml:space="preserve"> месторождение долеритов. </w:t>
      </w:r>
    </w:p>
    <w:p w:rsidR="00B43F25" w:rsidRPr="00B43F25" w:rsidRDefault="00B43F25" w:rsidP="00B43F25">
      <w:pPr>
        <w:shd w:val="clear" w:color="auto" w:fill="FFFFFF"/>
        <w:spacing w:after="0" w:line="306" w:lineRule="atLeast"/>
        <w:ind w:firstLine="708"/>
        <w:jc w:val="both"/>
        <w:rPr>
          <w:rFonts w:ascii="Times New Roman" w:hAnsi="Times New Roman"/>
          <w:color w:val="000000"/>
          <w:sz w:val="28"/>
          <w:szCs w:val="28"/>
          <w:lang w:eastAsia="ru-RU"/>
        </w:rPr>
      </w:pPr>
      <w:r w:rsidRPr="00B43F25">
        <w:rPr>
          <w:rFonts w:ascii="Times New Roman" w:hAnsi="Times New Roman"/>
          <w:color w:val="000000"/>
          <w:sz w:val="28"/>
          <w:szCs w:val="28"/>
          <w:lang w:eastAsia="ru-RU"/>
        </w:rPr>
        <w:t>2.</w:t>
      </w:r>
      <w:r w:rsidRPr="00B43F25">
        <w:rPr>
          <w:rFonts w:ascii="Times New Roman" w:hAnsi="Times New Roman"/>
          <w:color w:val="000000"/>
          <w:sz w:val="28"/>
          <w:szCs w:val="28"/>
          <w:lang w:eastAsia="ru-RU"/>
        </w:rPr>
        <w:tab/>
      </w:r>
      <w:proofErr w:type="spellStart"/>
      <w:r w:rsidRPr="00B43F25">
        <w:rPr>
          <w:rFonts w:ascii="Times New Roman" w:hAnsi="Times New Roman"/>
          <w:color w:val="000000"/>
          <w:sz w:val="28"/>
          <w:szCs w:val="28"/>
          <w:lang w:eastAsia="ru-RU"/>
        </w:rPr>
        <w:t>Новохингуйское</w:t>
      </w:r>
      <w:proofErr w:type="spellEnd"/>
      <w:r w:rsidRPr="00B43F25">
        <w:rPr>
          <w:rFonts w:ascii="Times New Roman" w:hAnsi="Times New Roman"/>
          <w:color w:val="000000"/>
          <w:sz w:val="28"/>
          <w:szCs w:val="28"/>
          <w:lang w:eastAsia="ru-RU"/>
        </w:rPr>
        <w:t xml:space="preserve"> месторождение долеритов.  </w:t>
      </w:r>
    </w:p>
    <w:p w:rsidR="00B43F25" w:rsidRPr="00B43F25" w:rsidRDefault="00B43F25" w:rsidP="00B43F25">
      <w:pPr>
        <w:shd w:val="clear" w:color="auto" w:fill="FFFFFF"/>
        <w:spacing w:after="0" w:line="306" w:lineRule="atLeast"/>
        <w:ind w:firstLine="708"/>
        <w:jc w:val="both"/>
        <w:rPr>
          <w:rFonts w:ascii="Times New Roman" w:hAnsi="Times New Roman"/>
          <w:color w:val="000000"/>
          <w:sz w:val="28"/>
          <w:szCs w:val="28"/>
          <w:lang w:eastAsia="ru-RU"/>
        </w:rPr>
      </w:pPr>
      <w:r w:rsidRPr="00B43F25">
        <w:rPr>
          <w:rFonts w:ascii="Times New Roman" w:hAnsi="Times New Roman"/>
          <w:color w:val="000000"/>
          <w:sz w:val="28"/>
          <w:szCs w:val="28"/>
          <w:lang w:eastAsia="ru-RU"/>
        </w:rPr>
        <w:t>На территории Худоеланского муниципального образования отсутствуют действующие и планируемые особо охраняемые природные территории.</w:t>
      </w:r>
    </w:p>
    <w:p w:rsidR="003008C4" w:rsidRPr="00B43F25" w:rsidRDefault="00B43F25" w:rsidP="00B43F25">
      <w:pPr>
        <w:shd w:val="clear" w:color="auto" w:fill="FFFFFF"/>
        <w:spacing w:after="0" w:line="306" w:lineRule="atLeast"/>
        <w:ind w:firstLine="708"/>
        <w:jc w:val="both"/>
        <w:rPr>
          <w:rFonts w:ascii="Times New Roman" w:hAnsi="Times New Roman"/>
          <w:color w:val="000000"/>
          <w:sz w:val="28"/>
          <w:szCs w:val="28"/>
          <w:lang w:eastAsia="ru-RU"/>
        </w:rPr>
      </w:pPr>
      <w:r w:rsidRPr="00B43F25">
        <w:rPr>
          <w:rFonts w:ascii="Times New Roman" w:hAnsi="Times New Roman"/>
          <w:color w:val="000000"/>
          <w:sz w:val="28"/>
          <w:szCs w:val="28"/>
          <w:lang w:eastAsia="ru-RU"/>
        </w:rPr>
        <w:t>Численность населения – 1880 человек (2010 год).</w:t>
      </w:r>
    </w:p>
    <w:p w:rsidR="003008C4" w:rsidRPr="004715D2" w:rsidRDefault="003008C4" w:rsidP="00A600B3">
      <w:pPr>
        <w:spacing w:after="0" w:line="240" w:lineRule="auto"/>
        <w:jc w:val="both"/>
        <w:rPr>
          <w:rFonts w:ascii="Times New Roman" w:hAnsi="Times New Roman"/>
          <w:sz w:val="28"/>
          <w:szCs w:val="28"/>
        </w:rPr>
      </w:pPr>
    </w:p>
    <w:p w:rsidR="007C1189" w:rsidRPr="007C118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6" w:name="_Toc423197823"/>
      <w:r w:rsidRPr="007C1189">
        <w:rPr>
          <w:rFonts w:ascii="Times New Roman" w:hAnsi="Times New Roman"/>
          <w:b/>
          <w:sz w:val="28"/>
          <w:szCs w:val="28"/>
        </w:rPr>
        <w:lastRenderedPageBreak/>
        <w:t>Расчетные показатели местных нормативов градостроительного проектирования</w:t>
      </w:r>
      <w:bookmarkEnd w:id="6"/>
    </w:p>
    <w:p w:rsidR="007C1189" w:rsidRPr="007C1189" w:rsidRDefault="007C1189" w:rsidP="007C1189">
      <w:pPr>
        <w:spacing w:after="0" w:line="240" w:lineRule="auto"/>
        <w:ind w:left="360"/>
        <w:jc w:val="both"/>
        <w:rPr>
          <w:rFonts w:ascii="Times New Roman" w:hAnsi="Times New Roman"/>
          <w:sz w:val="28"/>
          <w:szCs w:val="28"/>
        </w:rPr>
      </w:pPr>
    </w:p>
    <w:p w:rsidR="007C1189" w:rsidRDefault="00F337F3" w:rsidP="00E27825">
      <w:pPr>
        <w:spacing w:after="0" w:line="240" w:lineRule="auto"/>
        <w:ind w:firstLine="708"/>
        <w:jc w:val="center"/>
        <w:rPr>
          <w:rFonts w:ascii="Times New Roman" w:hAnsi="Times New Roman"/>
          <w:sz w:val="28"/>
          <w:szCs w:val="28"/>
        </w:rPr>
      </w:pPr>
      <w:r w:rsidRPr="00F337F3">
        <w:rPr>
          <w:rFonts w:ascii="Times New Roman" w:hAnsi="Times New Roman"/>
          <w:b/>
          <w:sz w:val="28"/>
          <w:szCs w:val="28"/>
        </w:rPr>
        <w:t>а) электро-, тепло-, газо- и водоснабжение населения, водоотведение</w:t>
      </w:r>
    </w:p>
    <w:p w:rsidR="00E27825" w:rsidRDefault="00A600B3" w:rsidP="00E27825">
      <w:pPr>
        <w:spacing w:after="0" w:line="240" w:lineRule="auto"/>
        <w:ind w:firstLine="708"/>
        <w:jc w:val="both"/>
        <w:rPr>
          <w:rFonts w:ascii="Times New Roman" w:hAnsi="Times New Roman"/>
          <w:sz w:val="28"/>
          <w:szCs w:val="28"/>
        </w:rPr>
      </w:pPr>
      <w:r>
        <w:rPr>
          <w:rFonts w:ascii="Times New Roman" w:hAnsi="Times New Roman"/>
          <w:sz w:val="28"/>
          <w:szCs w:val="28"/>
        </w:rPr>
        <w:t>4</w:t>
      </w:r>
      <w:r w:rsidR="007B438C" w:rsidRPr="009A330C">
        <w:rPr>
          <w:rFonts w:ascii="Times New Roman" w:hAnsi="Times New Roman"/>
          <w:sz w:val="28"/>
          <w:szCs w:val="28"/>
        </w:rPr>
        <w:t xml:space="preserve">.1. </w:t>
      </w:r>
      <w:r w:rsidR="00E27825">
        <w:rPr>
          <w:rFonts w:ascii="Times New Roman" w:hAnsi="Times New Roman"/>
          <w:sz w:val="28"/>
          <w:szCs w:val="28"/>
        </w:rPr>
        <w:t>Показатели по электроснабжению приведены в таблице</w:t>
      </w:r>
      <w:r w:rsidR="00AD0F82">
        <w:rPr>
          <w:rFonts w:ascii="Times New Roman" w:hAnsi="Times New Roman"/>
          <w:sz w:val="28"/>
          <w:szCs w:val="28"/>
        </w:rPr>
        <w:t xml:space="preserve"> 1</w:t>
      </w:r>
      <w:r w:rsidR="00E27825">
        <w:rPr>
          <w:rFonts w:ascii="Times New Roman" w:hAnsi="Times New Roman"/>
          <w:sz w:val="28"/>
          <w:szCs w:val="28"/>
        </w:rPr>
        <w:t>.</w:t>
      </w:r>
    </w:p>
    <w:p w:rsidR="00E27825" w:rsidRDefault="00E27825" w:rsidP="00E27825">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AD0F82">
        <w:rPr>
          <w:rFonts w:ascii="Times New Roman" w:hAnsi="Times New Roman"/>
          <w:sz w:val="28"/>
          <w:szCs w:val="28"/>
        </w:rPr>
        <w:t>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261"/>
        <w:gridCol w:w="2516"/>
      </w:tblGrid>
      <w:tr w:rsidR="00E27825" w:rsidRPr="00FB1E9B" w:rsidTr="00C13003">
        <w:tc>
          <w:tcPr>
            <w:tcW w:w="3543" w:type="dxa"/>
            <w:shd w:val="clear" w:color="auto" w:fill="EEECE1" w:themeFill="background2"/>
            <w:vAlign w:val="center"/>
          </w:tcPr>
          <w:p w:rsidR="00E27825" w:rsidRPr="00FB1E9B" w:rsidRDefault="00E27825" w:rsidP="00C13003">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Показатель</w:t>
            </w:r>
          </w:p>
        </w:tc>
        <w:tc>
          <w:tcPr>
            <w:tcW w:w="3261" w:type="dxa"/>
            <w:shd w:val="clear" w:color="auto" w:fill="EEECE1" w:themeFill="background2"/>
            <w:vAlign w:val="center"/>
          </w:tcPr>
          <w:p w:rsidR="00E27825" w:rsidRPr="00FB1E9B" w:rsidRDefault="00E27825" w:rsidP="00C13003">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Единица измерения</w:t>
            </w:r>
          </w:p>
        </w:tc>
        <w:tc>
          <w:tcPr>
            <w:tcW w:w="2516" w:type="dxa"/>
            <w:shd w:val="clear" w:color="auto" w:fill="EEECE1" w:themeFill="background2"/>
            <w:vAlign w:val="center"/>
          </w:tcPr>
          <w:p w:rsidR="00E27825" w:rsidRPr="00FB1E9B" w:rsidRDefault="00E27825" w:rsidP="00C13003">
            <w:pPr>
              <w:keepNext/>
              <w:tabs>
                <w:tab w:val="left" w:pos="1035"/>
              </w:tabs>
              <w:spacing w:line="240" w:lineRule="auto"/>
              <w:jc w:val="center"/>
              <w:rPr>
                <w:rFonts w:ascii="Times New Roman" w:hAnsi="Times New Roman"/>
                <w:b/>
                <w:bCs/>
                <w:sz w:val="24"/>
                <w:szCs w:val="24"/>
              </w:rPr>
            </w:pPr>
            <w:r w:rsidRPr="00FB1E9B">
              <w:rPr>
                <w:rFonts w:ascii="Times New Roman" w:hAnsi="Times New Roman"/>
                <w:b/>
                <w:sz w:val="24"/>
                <w:szCs w:val="24"/>
              </w:rPr>
              <w:t>Значение показателя</w:t>
            </w:r>
          </w:p>
        </w:tc>
      </w:tr>
      <w:tr w:rsidR="00E27825" w:rsidRPr="00FB1E9B" w:rsidTr="00C13003">
        <w:tc>
          <w:tcPr>
            <w:tcW w:w="3543" w:type="dxa"/>
            <w:vAlign w:val="center"/>
          </w:tcPr>
          <w:p w:rsidR="008C6B16" w:rsidRDefault="00E27825" w:rsidP="008C6B16">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 xml:space="preserve">1. </w:t>
            </w:r>
            <w:r w:rsidR="008C6B16">
              <w:rPr>
                <w:rFonts w:ascii="Times New Roman" w:hAnsi="Times New Roman"/>
                <w:bCs/>
                <w:sz w:val="24"/>
                <w:szCs w:val="24"/>
              </w:rPr>
              <w:t>Электроэнергия, электропотребление (без кондиционеров):</w:t>
            </w:r>
          </w:p>
          <w:p w:rsidR="00E27825" w:rsidRDefault="008C6B16" w:rsidP="008C6B16">
            <w:pPr>
              <w:keepNext/>
              <w:tabs>
                <w:tab w:val="left" w:pos="1035"/>
              </w:tabs>
              <w:spacing w:line="240" w:lineRule="auto"/>
              <w:rPr>
                <w:rFonts w:ascii="Times New Roman" w:hAnsi="Times New Roman"/>
                <w:bCs/>
                <w:sz w:val="24"/>
                <w:szCs w:val="24"/>
              </w:rPr>
            </w:pPr>
            <w:r>
              <w:rPr>
                <w:rFonts w:ascii="Times New Roman" w:hAnsi="Times New Roman"/>
                <w:bCs/>
                <w:sz w:val="24"/>
                <w:szCs w:val="24"/>
              </w:rPr>
              <w:t xml:space="preserve">- не оборудованные стационарными плитами </w:t>
            </w:r>
          </w:p>
          <w:p w:rsidR="008C6B16" w:rsidRPr="00FB1E9B" w:rsidRDefault="008C6B16" w:rsidP="008C6B16">
            <w:pPr>
              <w:keepNext/>
              <w:tabs>
                <w:tab w:val="left" w:pos="1035"/>
              </w:tabs>
              <w:spacing w:line="240" w:lineRule="auto"/>
              <w:rPr>
                <w:rFonts w:ascii="Times New Roman" w:hAnsi="Times New Roman"/>
                <w:bCs/>
                <w:sz w:val="24"/>
                <w:szCs w:val="24"/>
              </w:rPr>
            </w:pPr>
            <w:r>
              <w:rPr>
                <w:rFonts w:ascii="Times New Roman" w:hAnsi="Times New Roman"/>
                <w:bCs/>
                <w:sz w:val="24"/>
                <w:szCs w:val="24"/>
              </w:rPr>
              <w:t>- оборудованные стационарными плитами (100 % охвата)</w:t>
            </w:r>
          </w:p>
        </w:tc>
        <w:tc>
          <w:tcPr>
            <w:tcW w:w="3261" w:type="dxa"/>
            <w:vAlign w:val="center"/>
          </w:tcPr>
          <w:p w:rsidR="00E27825" w:rsidRPr="00FB1E9B" w:rsidRDefault="00E27825" w:rsidP="00C13003">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киловатт-часов</w:t>
            </w:r>
          </w:p>
        </w:tc>
        <w:tc>
          <w:tcPr>
            <w:tcW w:w="2516" w:type="dxa"/>
            <w:vAlign w:val="center"/>
          </w:tcPr>
          <w:p w:rsidR="00E27825" w:rsidRDefault="00E27825" w:rsidP="008C6B16">
            <w:pPr>
              <w:keepNext/>
              <w:tabs>
                <w:tab w:val="left" w:pos="1035"/>
              </w:tabs>
              <w:spacing w:line="240" w:lineRule="auto"/>
              <w:rPr>
                <w:rFonts w:ascii="Times New Roman" w:hAnsi="Times New Roman"/>
                <w:bCs/>
                <w:sz w:val="24"/>
                <w:szCs w:val="24"/>
              </w:rPr>
            </w:pPr>
          </w:p>
          <w:p w:rsidR="008C6B16" w:rsidRPr="00FB1E9B" w:rsidRDefault="008C6B16" w:rsidP="008C6B16">
            <w:pPr>
              <w:keepNext/>
              <w:tabs>
                <w:tab w:val="left" w:pos="1035"/>
              </w:tabs>
              <w:spacing w:line="240" w:lineRule="auto"/>
              <w:rPr>
                <w:rFonts w:ascii="Times New Roman" w:hAnsi="Times New Roman"/>
                <w:bCs/>
                <w:sz w:val="24"/>
                <w:szCs w:val="24"/>
              </w:rPr>
            </w:pPr>
          </w:p>
          <w:p w:rsidR="008C6B16" w:rsidRPr="00FB1E9B" w:rsidRDefault="008C6B16" w:rsidP="008C6B16">
            <w:pPr>
              <w:keepNext/>
              <w:tabs>
                <w:tab w:val="left" w:pos="1035"/>
              </w:tabs>
              <w:spacing w:line="240" w:lineRule="auto"/>
              <w:jc w:val="center"/>
              <w:rPr>
                <w:rFonts w:ascii="Times New Roman" w:hAnsi="Times New Roman"/>
                <w:bCs/>
                <w:sz w:val="24"/>
                <w:szCs w:val="24"/>
              </w:rPr>
            </w:pPr>
            <w:r>
              <w:rPr>
                <w:rFonts w:ascii="Times New Roman" w:hAnsi="Times New Roman"/>
                <w:bCs/>
                <w:sz w:val="24"/>
                <w:szCs w:val="24"/>
              </w:rPr>
              <w:t>950</w:t>
            </w:r>
          </w:p>
          <w:p w:rsidR="008C6B16" w:rsidRDefault="008C6B16" w:rsidP="008C6B16">
            <w:pPr>
              <w:keepNext/>
              <w:tabs>
                <w:tab w:val="left" w:pos="1035"/>
              </w:tabs>
              <w:spacing w:line="240" w:lineRule="auto"/>
              <w:jc w:val="center"/>
              <w:rPr>
                <w:rFonts w:ascii="Times New Roman" w:hAnsi="Times New Roman"/>
                <w:bCs/>
                <w:sz w:val="24"/>
                <w:szCs w:val="24"/>
              </w:rPr>
            </w:pPr>
          </w:p>
          <w:p w:rsidR="00E27825" w:rsidRPr="00FB1E9B" w:rsidRDefault="00E27825" w:rsidP="008C6B16">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w:t>
            </w:r>
            <w:r w:rsidR="008C6B16">
              <w:rPr>
                <w:rFonts w:ascii="Times New Roman" w:hAnsi="Times New Roman"/>
                <w:bCs/>
                <w:sz w:val="24"/>
                <w:szCs w:val="24"/>
              </w:rPr>
              <w:t>350</w:t>
            </w:r>
          </w:p>
        </w:tc>
      </w:tr>
      <w:tr w:rsidR="00E27825" w:rsidRPr="00FB1E9B" w:rsidTr="00C13003">
        <w:tc>
          <w:tcPr>
            <w:tcW w:w="3543" w:type="dxa"/>
            <w:vAlign w:val="center"/>
          </w:tcPr>
          <w:p w:rsidR="00E27825" w:rsidRDefault="00E27825" w:rsidP="00C13003">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 xml:space="preserve">1. Использование максимума электрической нагрузки </w:t>
            </w:r>
            <w:r w:rsidR="00C13003">
              <w:rPr>
                <w:rFonts w:ascii="Times New Roman" w:hAnsi="Times New Roman"/>
                <w:bCs/>
                <w:sz w:val="24"/>
                <w:szCs w:val="24"/>
              </w:rPr>
              <w:t xml:space="preserve"> (без кондиционеров):</w:t>
            </w:r>
          </w:p>
          <w:p w:rsidR="00C13003" w:rsidRDefault="00C13003" w:rsidP="00C13003">
            <w:pPr>
              <w:keepNext/>
              <w:tabs>
                <w:tab w:val="left" w:pos="1035"/>
              </w:tabs>
              <w:spacing w:line="240" w:lineRule="auto"/>
              <w:rPr>
                <w:rFonts w:ascii="Times New Roman" w:hAnsi="Times New Roman"/>
                <w:bCs/>
                <w:sz w:val="24"/>
                <w:szCs w:val="24"/>
              </w:rPr>
            </w:pPr>
            <w:r>
              <w:rPr>
                <w:rFonts w:ascii="Times New Roman" w:hAnsi="Times New Roman"/>
                <w:bCs/>
                <w:sz w:val="24"/>
                <w:szCs w:val="24"/>
              </w:rPr>
              <w:t xml:space="preserve">- не оборудованные стационарными плитами </w:t>
            </w:r>
          </w:p>
          <w:p w:rsidR="00C13003" w:rsidRPr="00FB1E9B" w:rsidRDefault="00C13003" w:rsidP="00C13003">
            <w:pPr>
              <w:keepNext/>
              <w:tabs>
                <w:tab w:val="left" w:pos="1035"/>
              </w:tabs>
              <w:spacing w:line="240" w:lineRule="auto"/>
              <w:rPr>
                <w:rFonts w:ascii="Times New Roman" w:hAnsi="Times New Roman"/>
                <w:bCs/>
                <w:sz w:val="24"/>
                <w:szCs w:val="24"/>
              </w:rPr>
            </w:pPr>
            <w:r>
              <w:rPr>
                <w:rFonts w:ascii="Times New Roman" w:hAnsi="Times New Roman"/>
                <w:bCs/>
                <w:sz w:val="24"/>
                <w:szCs w:val="24"/>
              </w:rPr>
              <w:t>- оборудованные стационарными плитами (100 % охвата)</w:t>
            </w:r>
          </w:p>
        </w:tc>
        <w:tc>
          <w:tcPr>
            <w:tcW w:w="3261" w:type="dxa"/>
            <w:vAlign w:val="center"/>
          </w:tcPr>
          <w:p w:rsidR="00E27825" w:rsidRPr="00FB1E9B" w:rsidRDefault="00E27825" w:rsidP="00C13003">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ч/год</w:t>
            </w:r>
          </w:p>
        </w:tc>
        <w:tc>
          <w:tcPr>
            <w:tcW w:w="2516" w:type="dxa"/>
            <w:vAlign w:val="center"/>
          </w:tcPr>
          <w:p w:rsidR="00E27825" w:rsidRDefault="00E27825" w:rsidP="00C13003">
            <w:pPr>
              <w:keepNext/>
              <w:tabs>
                <w:tab w:val="left" w:pos="1035"/>
              </w:tabs>
              <w:spacing w:line="240" w:lineRule="auto"/>
              <w:rPr>
                <w:rFonts w:ascii="Times New Roman" w:hAnsi="Times New Roman"/>
                <w:bCs/>
                <w:sz w:val="24"/>
                <w:szCs w:val="24"/>
              </w:rPr>
            </w:pPr>
          </w:p>
          <w:p w:rsidR="00C13003" w:rsidRPr="00FB1E9B" w:rsidRDefault="00C13003" w:rsidP="00C13003">
            <w:pPr>
              <w:keepNext/>
              <w:tabs>
                <w:tab w:val="left" w:pos="1035"/>
              </w:tabs>
              <w:spacing w:line="240" w:lineRule="auto"/>
              <w:rPr>
                <w:rFonts w:ascii="Times New Roman" w:hAnsi="Times New Roman"/>
                <w:bCs/>
                <w:sz w:val="24"/>
                <w:szCs w:val="24"/>
              </w:rPr>
            </w:pPr>
          </w:p>
          <w:p w:rsidR="00E27825" w:rsidRDefault="00C13003" w:rsidP="00C13003">
            <w:pPr>
              <w:keepNext/>
              <w:tabs>
                <w:tab w:val="left" w:pos="1035"/>
              </w:tabs>
              <w:spacing w:line="240" w:lineRule="auto"/>
              <w:jc w:val="center"/>
              <w:rPr>
                <w:rFonts w:ascii="Times New Roman" w:hAnsi="Times New Roman"/>
                <w:bCs/>
                <w:sz w:val="24"/>
                <w:szCs w:val="24"/>
              </w:rPr>
            </w:pPr>
            <w:r>
              <w:rPr>
                <w:rFonts w:ascii="Times New Roman" w:hAnsi="Times New Roman"/>
                <w:bCs/>
                <w:sz w:val="24"/>
                <w:szCs w:val="24"/>
              </w:rPr>
              <w:t>4100</w:t>
            </w:r>
          </w:p>
          <w:p w:rsidR="00C13003" w:rsidRPr="00FB1E9B" w:rsidRDefault="00C13003" w:rsidP="00C13003">
            <w:pPr>
              <w:keepNext/>
              <w:tabs>
                <w:tab w:val="left" w:pos="1035"/>
              </w:tabs>
              <w:spacing w:line="240" w:lineRule="auto"/>
              <w:jc w:val="center"/>
              <w:rPr>
                <w:rFonts w:ascii="Times New Roman" w:hAnsi="Times New Roman"/>
                <w:bCs/>
                <w:sz w:val="24"/>
                <w:szCs w:val="24"/>
              </w:rPr>
            </w:pPr>
          </w:p>
          <w:p w:rsidR="00E27825" w:rsidRPr="00FB1E9B" w:rsidRDefault="00C13003" w:rsidP="00C13003">
            <w:pPr>
              <w:keepNext/>
              <w:tabs>
                <w:tab w:val="left" w:pos="1035"/>
              </w:tabs>
              <w:spacing w:line="240" w:lineRule="auto"/>
              <w:jc w:val="center"/>
              <w:rPr>
                <w:rFonts w:ascii="Times New Roman" w:hAnsi="Times New Roman"/>
                <w:bCs/>
                <w:sz w:val="24"/>
                <w:szCs w:val="24"/>
              </w:rPr>
            </w:pPr>
            <w:r>
              <w:rPr>
                <w:rFonts w:ascii="Times New Roman" w:hAnsi="Times New Roman"/>
                <w:bCs/>
                <w:sz w:val="24"/>
                <w:szCs w:val="24"/>
              </w:rPr>
              <w:t>4400</w:t>
            </w:r>
          </w:p>
        </w:tc>
      </w:tr>
    </w:tbl>
    <w:p w:rsidR="00F337F3" w:rsidRDefault="00C13003" w:rsidP="0030099D">
      <w:pPr>
        <w:pStyle w:val="af3"/>
        <w:ind w:firstLine="708"/>
        <w:jc w:val="both"/>
        <w:rPr>
          <w:rFonts w:ascii="Times New Roman" w:hAnsi="Times New Roman"/>
          <w:sz w:val="28"/>
          <w:szCs w:val="28"/>
        </w:rPr>
      </w:pPr>
      <w:r>
        <w:rPr>
          <w:rFonts w:ascii="Times New Roman" w:hAnsi="Times New Roman"/>
          <w:sz w:val="28"/>
          <w:szCs w:val="28"/>
        </w:rPr>
        <w:t>Максимально допустимый уровень территориальной доступности объектов электроснабжения не нормируется.</w:t>
      </w:r>
    </w:p>
    <w:p w:rsidR="00A9068D" w:rsidRDefault="00A9068D" w:rsidP="0030099D">
      <w:pPr>
        <w:pStyle w:val="af3"/>
        <w:ind w:firstLine="708"/>
        <w:jc w:val="both"/>
        <w:rPr>
          <w:rFonts w:ascii="Times New Roman" w:hAnsi="Times New Roman"/>
          <w:sz w:val="28"/>
          <w:szCs w:val="28"/>
        </w:rPr>
      </w:pPr>
      <w:r>
        <w:rPr>
          <w:rFonts w:ascii="Times New Roman" w:hAnsi="Times New Roman"/>
          <w:sz w:val="28"/>
          <w:szCs w:val="28"/>
        </w:rPr>
        <w:t>Показатели применяются при подготовке проекта генерального плана</w:t>
      </w:r>
      <w:r w:rsidR="00C13003">
        <w:rPr>
          <w:rFonts w:ascii="Times New Roman" w:hAnsi="Times New Roman"/>
          <w:sz w:val="28"/>
          <w:szCs w:val="28"/>
        </w:rPr>
        <w:t xml:space="preserve"> поселения</w:t>
      </w:r>
      <w:r>
        <w:rPr>
          <w:rFonts w:ascii="Times New Roman" w:hAnsi="Times New Roman"/>
          <w:sz w:val="28"/>
          <w:szCs w:val="28"/>
        </w:rPr>
        <w:t xml:space="preserve">, </w:t>
      </w:r>
      <w:r w:rsidR="00C13003">
        <w:rPr>
          <w:rFonts w:ascii="Times New Roman" w:hAnsi="Times New Roman"/>
          <w:sz w:val="28"/>
          <w:szCs w:val="28"/>
        </w:rPr>
        <w:t xml:space="preserve">проекта </w:t>
      </w:r>
      <w:r>
        <w:rPr>
          <w:rFonts w:ascii="Times New Roman" w:hAnsi="Times New Roman"/>
          <w:sz w:val="28"/>
          <w:szCs w:val="28"/>
        </w:rPr>
        <w:t>внесения</w:t>
      </w:r>
      <w:r w:rsidR="00C13003">
        <w:rPr>
          <w:rFonts w:ascii="Times New Roman" w:hAnsi="Times New Roman"/>
          <w:sz w:val="28"/>
          <w:szCs w:val="28"/>
        </w:rPr>
        <w:t xml:space="preserve"> </w:t>
      </w:r>
      <w:r>
        <w:rPr>
          <w:rFonts w:ascii="Times New Roman" w:hAnsi="Times New Roman"/>
          <w:sz w:val="28"/>
          <w:szCs w:val="28"/>
        </w:rPr>
        <w:t xml:space="preserve">изменений в генеральный план поселения, проекта планировки территории поселения, схемы электроснабжения поселения. Также показатели учитываются при подготовке программы комплексного развития системы коммунальной </w:t>
      </w:r>
      <w:r w:rsidR="001F75D0">
        <w:rPr>
          <w:rFonts w:ascii="Times New Roman" w:hAnsi="Times New Roman"/>
          <w:sz w:val="28"/>
          <w:szCs w:val="28"/>
        </w:rPr>
        <w:t>инфраструктуры</w:t>
      </w:r>
      <w:r>
        <w:rPr>
          <w:rFonts w:ascii="Times New Roman" w:hAnsi="Times New Roman"/>
          <w:sz w:val="28"/>
          <w:szCs w:val="28"/>
        </w:rPr>
        <w:t xml:space="preserve"> поселения.</w:t>
      </w:r>
    </w:p>
    <w:p w:rsidR="008C6B16" w:rsidRDefault="00A9068D" w:rsidP="00C13003">
      <w:pPr>
        <w:spacing w:after="0" w:line="240" w:lineRule="auto"/>
        <w:ind w:firstLine="708"/>
        <w:jc w:val="both"/>
        <w:rPr>
          <w:rFonts w:ascii="Times New Roman" w:hAnsi="Times New Roman"/>
          <w:sz w:val="28"/>
          <w:szCs w:val="28"/>
        </w:rPr>
      </w:pPr>
      <w:r>
        <w:rPr>
          <w:rFonts w:ascii="Times New Roman" w:hAnsi="Times New Roman"/>
          <w:sz w:val="28"/>
          <w:szCs w:val="28"/>
        </w:rPr>
        <w:t>4.1.2.</w:t>
      </w:r>
      <w:r w:rsidR="008C6B16" w:rsidRPr="008C6B16">
        <w:rPr>
          <w:rFonts w:ascii="Times New Roman" w:hAnsi="Times New Roman"/>
          <w:sz w:val="28"/>
          <w:szCs w:val="28"/>
        </w:rPr>
        <w:t xml:space="preserve"> </w:t>
      </w:r>
      <w:r w:rsidR="008C6B16">
        <w:rPr>
          <w:rFonts w:ascii="Times New Roman" w:hAnsi="Times New Roman"/>
          <w:sz w:val="28"/>
          <w:szCs w:val="28"/>
        </w:rPr>
        <w:t>Показатели по теплоснабжению приведены в таблице 2.</w:t>
      </w:r>
    </w:p>
    <w:p w:rsidR="008C6B16" w:rsidRDefault="008C6B16" w:rsidP="008C6B16">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682393">
        <w:rPr>
          <w:rFonts w:ascii="Times New Roman" w:hAnsi="Times New Roman"/>
          <w:sz w:val="28"/>
          <w:szCs w:val="28"/>
        </w:rPr>
        <w:t>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977"/>
        <w:gridCol w:w="2516"/>
      </w:tblGrid>
      <w:tr w:rsidR="008C6B16" w:rsidRPr="00855E35" w:rsidTr="00C13003">
        <w:tc>
          <w:tcPr>
            <w:tcW w:w="3827" w:type="dxa"/>
            <w:shd w:val="clear" w:color="auto" w:fill="EEECE1" w:themeFill="background2"/>
            <w:vAlign w:val="center"/>
          </w:tcPr>
          <w:p w:rsidR="008C6B16" w:rsidRPr="00855E35" w:rsidRDefault="008C6B16" w:rsidP="00C13003">
            <w:pPr>
              <w:keepNext/>
              <w:tabs>
                <w:tab w:val="left" w:pos="1035"/>
              </w:tabs>
              <w:spacing w:line="240" w:lineRule="auto"/>
              <w:jc w:val="center"/>
              <w:rPr>
                <w:rFonts w:ascii="Times New Roman" w:hAnsi="Times New Roman"/>
                <w:b/>
                <w:bCs/>
                <w:sz w:val="24"/>
                <w:szCs w:val="24"/>
              </w:rPr>
            </w:pPr>
            <w:r w:rsidRPr="00855E35">
              <w:rPr>
                <w:rFonts w:ascii="Times New Roman" w:hAnsi="Times New Roman"/>
                <w:b/>
                <w:bCs/>
                <w:sz w:val="24"/>
                <w:szCs w:val="24"/>
              </w:rPr>
              <w:t xml:space="preserve">Здания строительства после </w:t>
            </w:r>
            <w:smartTag w:uri="urn:schemas-microsoft-com:office:smarttags" w:element="metricconverter">
              <w:smartTagPr>
                <w:attr w:name="ProductID" w:val="2015 г"/>
              </w:smartTagPr>
              <w:r w:rsidRPr="00855E35">
                <w:rPr>
                  <w:rFonts w:ascii="Times New Roman" w:hAnsi="Times New Roman"/>
                  <w:b/>
                  <w:bCs/>
                  <w:sz w:val="24"/>
                  <w:szCs w:val="24"/>
                </w:rPr>
                <w:t>2015 г</w:t>
              </w:r>
            </w:smartTag>
            <w:r w:rsidRPr="00855E35">
              <w:rPr>
                <w:rFonts w:ascii="Times New Roman" w:hAnsi="Times New Roman"/>
                <w:b/>
                <w:bCs/>
                <w:sz w:val="24"/>
                <w:szCs w:val="24"/>
              </w:rPr>
              <w:t>.</w:t>
            </w:r>
          </w:p>
        </w:tc>
        <w:tc>
          <w:tcPr>
            <w:tcW w:w="2977" w:type="dxa"/>
            <w:shd w:val="clear" w:color="auto" w:fill="EEECE1" w:themeFill="background2"/>
            <w:vAlign w:val="center"/>
          </w:tcPr>
          <w:p w:rsidR="008C6B16" w:rsidRPr="00855E35" w:rsidRDefault="008C6B16" w:rsidP="00C13003">
            <w:pPr>
              <w:keepNext/>
              <w:tabs>
                <w:tab w:val="left" w:pos="1035"/>
              </w:tabs>
              <w:spacing w:line="240" w:lineRule="auto"/>
              <w:jc w:val="center"/>
              <w:rPr>
                <w:rFonts w:ascii="Times New Roman" w:hAnsi="Times New Roman"/>
                <w:b/>
                <w:bCs/>
                <w:sz w:val="24"/>
                <w:szCs w:val="24"/>
              </w:rPr>
            </w:pPr>
            <w:r w:rsidRPr="00855E35">
              <w:rPr>
                <w:rFonts w:ascii="Times New Roman" w:hAnsi="Times New Roman"/>
                <w:b/>
                <w:bCs/>
                <w:sz w:val="24"/>
                <w:szCs w:val="24"/>
              </w:rPr>
              <w:t>Единица измерения</w:t>
            </w:r>
          </w:p>
        </w:tc>
        <w:tc>
          <w:tcPr>
            <w:tcW w:w="2516" w:type="dxa"/>
            <w:shd w:val="clear" w:color="auto" w:fill="EEECE1" w:themeFill="background2"/>
            <w:vAlign w:val="center"/>
          </w:tcPr>
          <w:p w:rsidR="008C6B16" w:rsidRPr="00855E35" w:rsidRDefault="008C6B16" w:rsidP="00C13003">
            <w:pPr>
              <w:keepNext/>
              <w:tabs>
                <w:tab w:val="left" w:pos="1035"/>
              </w:tabs>
              <w:spacing w:line="240" w:lineRule="auto"/>
              <w:jc w:val="center"/>
              <w:rPr>
                <w:rFonts w:ascii="Times New Roman" w:hAnsi="Times New Roman"/>
                <w:b/>
                <w:bCs/>
                <w:sz w:val="24"/>
                <w:szCs w:val="24"/>
              </w:rPr>
            </w:pPr>
            <w:r w:rsidRPr="00855E35">
              <w:rPr>
                <w:rFonts w:ascii="Times New Roman" w:hAnsi="Times New Roman"/>
                <w:b/>
                <w:sz w:val="24"/>
                <w:szCs w:val="24"/>
              </w:rPr>
              <w:t>Значение показателя</w:t>
            </w:r>
          </w:p>
        </w:tc>
      </w:tr>
      <w:tr w:rsidR="008C6B16" w:rsidRPr="00855E35" w:rsidTr="00C13003">
        <w:tc>
          <w:tcPr>
            <w:tcW w:w="3827" w:type="dxa"/>
            <w:vAlign w:val="center"/>
          </w:tcPr>
          <w:p w:rsidR="008C6B16" w:rsidRPr="00855E35" w:rsidRDefault="008C6B16" w:rsidP="00C13003">
            <w:pPr>
              <w:keepNext/>
              <w:tabs>
                <w:tab w:val="left" w:pos="1035"/>
              </w:tabs>
              <w:spacing w:line="240" w:lineRule="auto"/>
              <w:rPr>
                <w:rFonts w:ascii="Times New Roman" w:hAnsi="Times New Roman"/>
                <w:bCs/>
                <w:sz w:val="24"/>
                <w:szCs w:val="24"/>
              </w:rPr>
            </w:pPr>
            <w:r w:rsidRPr="00855E35">
              <w:rPr>
                <w:rFonts w:ascii="Times New Roman" w:hAnsi="Times New Roman"/>
                <w:bCs/>
                <w:sz w:val="24"/>
                <w:szCs w:val="24"/>
              </w:rPr>
              <w:t>1. Объекты индивидуального жилищного строительства</w:t>
            </w:r>
          </w:p>
        </w:tc>
        <w:tc>
          <w:tcPr>
            <w:tcW w:w="2977" w:type="dxa"/>
            <w:vMerge w:val="restart"/>
            <w:vAlign w:val="center"/>
          </w:tcPr>
          <w:p w:rsidR="008C6B16" w:rsidRPr="00855E35" w:rsidRDefault="008C6B16" w:rsidP="00C13003">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 xml:space="preserve">Удельные показатели максимальной тепловой нагрузки на отопление и вентиляцию, Вт на </w:t>
            </w:r>
            <w:smartTag w:uri="urn:schemas-microsoft-com:office:smarttags" w:element="metricconverter">
              <w:smartTagPr>
                <w:attr w:name="ProductID" w:val="1 м2"/>
              </w:smartTagPr>
              <w:r w:rsidRPr="00855E35">
                <w:rPr>
                  <w:rFonts w:ascii="Times New Roman" w:hAnsi="Times New Roman"/>
                  <w:bCs/>
                  <w:sz w:val="24"/>
                  <w:szCs w:val="24"/>
                </w:rPr>
                <w:t>1 м</w:t>
              </w:r>
              <w:r w:rsidRPr="00855E35">
                <w:rPr>
                  <w:rFonts w:ascii="Times New Roman" w:hAnsi="Times New Roman"/>
                  <w:bCs/>
                  <w:sz w:val="24"/>
                  <w:szCs w:val="24"/>
                  <w:vertAlign w:val="superscript"/>
                </w:rPr>
                <w:t>2</w:t>
              </w:r>
            </w:smartTag>
          </w:p>
        </w:tc>
        <w:tc>
          <w:tcPr>
            <w:tcW w:w="2516" w:type="dxa"/>
            <w:vAlign w:val="center"/>
          </w:tcPr>
          <w:p w:rsidR="008C6B16" w:rsidRPr="00855E35" w:rsidRDefault="0019378F" w:rsidP="00C13003">
            <w:pPr>
              <w:keepNext/>
              <w:tabs>
                <w:tab w:val="left" w:pos="1035"/>
              </w:tabs>
              <w:spacing w:line="240" w:lineRule="auto"/>
              <w:jc w:val="center"/>
              <w:rPr>
                <w:rFonts w:ascii="Times New Roman" w:hAnsi="Times New Roman"/>
                <w:bCs/>
                <w:sz w:val="24"/>
                <w:szCs w:val="24"/>
              </w:rPr>
            </w:pPr>
            <w:r>
              <w:rPr>
                <w:rFonts w:ascii="Times New Roman" w:hAnsi="Times New Roman"/>
                <w:bCs/>
                <w:sz w:val="24"/>
                <w:szCs w:val="24"/>
              </w:rPr>
              <w:t>81</w:t>
            </w:r>
            <w:r w:rsidR="008C6B16" w:rsidRPr="00855E35">
              <w:rPr>
                <w:rFonts w:ascii="Times New Roman" w:hAnsi="Times New Roman"/>
                <w:bCs/>
                <w:sz w:val="24"/>
                <w:szCs w:val="24"/>
              </w:rPr>
              <w:t>,0</w:t>
            </w:r>
          </w:p>
        </w:tc>
      </w:tr>
      <w:tr w:rsidR="008C6B16" w:rsidRPr="00855E35" w:rsidTr="00C13003">
        <w:tc>
          <w:tcPr>
            <w:tcW w:w="3827" w:type="dxa"/>
            <w:vAlign w:val="center"/>
          </w:tcPr>
          <w:p w:rsidR="008C6B16" w:rsidRPr="00855E35" w:rsidRDefault="008C6B16" w:rsidP="00C13003">
            <w:pPr>
              <w:keepNext/>
              <w:tabs>
                <w:tab w:val="left" w:pos="1035"/>
              </w:tabs>
              <w:spacing w:line="240" w:lineRule="auto"/>
              <w:rPr>
                <w:rFonts w:ascii="Times New Roman" w:hAnsi="Times New Roman"/>
                <w:bCs/>
                <w:sz w:val="24"/>
                <w:szCs w:val="24"/>
              </w:rPr>
            </w:pPr>
            <w:r w:rsidRPr="00855E35">
              <w:rPr>
                <w:rFonts w:ascii="Times New Roman" w:hAnsi="Times New Roman"/>
                <w:bCs/>
                <w:sz w:val="24"/>
                <w:szCs w:val="24"/>
              </w:rPr>
              <w:t>2. Малоэтажные жилые дома</w:t>
            </w:r>
          </w:p>
        </w:tc>
        <w:tc>
          <w:tcPr>
            <w:tcW w:w="2977" w:type="dxa"/>
            <w:vMerge/>
            <w:vAlign w:val="center"/>
          </w:tcPr>
          <w:p w:rsidR="008C6B16" w:rsidRPr="00855E35" w:rsidRDefault="008C6B16" w:rsidP="00C13003">
            <w:pPr>
              <w:keepNext/>
              <w:tabs>
                <w:tab w:val="left" w:pos="1035"/>
              </w:tabs>
              <w:spacing w:line="240" w:lineRule="auto"/>
              <w:jc w:val="center"/>
              <w:rPr>
                <w:rFonts w:ascii="Times New Roman" w:hAnsi="Times New Roman"/>
                <w:bCs/>
                <w:sz w:val="24"/>
                <w:szCs w:val="24"/>
              </w:rPr>
            </w:pPr>
          </w:p>
        </w:tc>
        <w:tc>
          <w:tcPr>
            <w:tcW w:w="2516" w:type="dxa"/>
            <w:vAlign w:val="center"/>
          </w:tcPr>
          <w:p w:rsidR="008C6B16" w:rsidRPr="00855E35" w:rsidRDefault="008C6B16" w:rsidP="0019378F">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6</w:t>
            </w:r>
            <w:r w:rsidR="0019378F">
              <w:rPr>
                <w:rFonts w:ascii="Times New Roman" w:hAnsi="Times New Roman"/>
                <w:bCs/>
                <w:sz w:val="24"/>
                <w:szCs w:val="24"/>
              </w:rPr>
              <w:t>7</w:t>
            </w:r>
            <w:r w:rsidRPr="00855E35">
              <w:rPr>
                <w:rFonts w:ascii="Times New Roman" w:hAnsi="Times New Roman"/>
                <w:bCs/>
                <w:sz w:val="24"/>
                <w:szCs w:val="24"/>
              </w:rPr>
              <w:t>,0</w:t>
            </w:r>
          </w:p>
        </w:tc>
      </w:tr>
      <w:tr w:rsidR="008C6B16" w:rsidRPr="00855E35" w:rsidTr="00C13003">
        <w:tc>
          <w:tcPr>
            <w:tcW w:w="3827" w:type="dxa"/>
            <w:vAlign w:val="center"/>
          </w:tcPr>
          <w:p w:rsidR="008C6B16" w:rsidRPr="00855E35" w:rsidRDefault="008C6B16" w:rsidP="00C13003">
            <w:pPr>
              <w:keepNext/>
              <w:tabs>
                <w:tab w:val="left" w:pos="1035"/>
              </w:tabs>
              <w:spacing w:line="240" w:lineRule="auto"/>
              <w:rPr>
                <w:rFonts w:ascii="Times New Roman" w:hAnsi="Times New Roman"/>
                <w:bCs/>
                <w:sz w:val="24"/>
                <w:szCs w:val="24"/>
              </w:rPr>
            </w:pPr>
            <w:r w:rsidRPr="00855E35">
              <w:rPr>
                <w:rFonts w:ascii="Times New Roman" w:hAnsi="Times New Roman"/>
                <w:bCs/>
                <w:sz w:val="24"/>
                <w:szCs w:val="24"/>
              </w:rPr>
              <w:t>3. Среднеэтажные жилые дома</w:t>
            </w:r>
          </w:p>
        </w:tc>
        <w:tc>
          <w:tcPr>
            <w:tcW w:w="2977" w:type="dxa"/>
            <w:vMerge/>
            <w:vAlign w:val="center"/>
          </w:tcPr>
          <w:p w:rsidR="008C6B16" w:rsidRPr="00855E35" w:rsidRDefault="008C6B16" w:rsidP="00C13003">
            <w:pPr>
              <w:keepNext/>
              <w:tabs>
                <w:tab w:val="left" w:pos="1035"/>
              </w:tabs>
              <w:spacing w:line="240" w:lineRule="auto"/>
              <w:jc w:val="center"/>
              <w:rPr>
                <w:rFonts w:ascii="Times New Roman" w:hAnsi="Times New Roman"/>
                <w:bCs/>
                <w:sz w:val="24"/>
                <w:szCs w:val="24"/>
              </w:rPr>
            </w:pPr>
          </w:p>
        </w:tc>
        <w:tc>
          <w:tcPr>
            <w:tcW w:w="2516" w:type="dxa"/>
            <w:vAlign w:val="center"/>
          </w:tcPr>
          <w:p w:rsidR="008C6B16" w:rsidRPr="00855E35" w:rsidRDefault="008C6B16" w:rsidP="0019378F">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5</w:t>
            </w:r>
            <w:r w:rsidR="0019378F">
              <w:rPr>
                <w:rFonts w:ascii="Times New Roman" w:hAnsi="Times New Roman"/>
                <w:bCs/>
                <w:sz w:val="24"/>
                <w:szCs w:val="24"/>
              </w:rPr>
              <w:t>9</w:t>
            </w:r>
            <w:r w:rsidRPr="00855E35">
              <w:rPr>
                <w:rFonts w:ascii="Times New Roman" w:hAnsi="Times New Roman"/>
                <w:bCs/>
                <w:sz w:val="24"/>
                <w:szCs w:val="24"/>
              </w:rPr>
              <w:t>,0</w:t>
            </w:r>
          </w:p>
        </w:tc>
      </w:tr>
    </w:tbl>
    <w:p w:rsidR="00C13003" w:rsidRDefault="00C13003" w:rsidP="00C13003">
      <w:pPr>
        <w:pStyle w:val="af3"/>
        <w:ind w:firstLine="708"/>
        <w:jc w:val="both"/>
        <w:rPr>
          <w:rFonts w:ascii="Times New Roman" w:hAnsi="Times New Roman"/>
          <w:sz w:val="28"/>
          <w:szCs w:val="28"/>
        </w:rPr>
      </w:pPr>
      <w:r>
        <w:rPr>
          <w:rFonts w:ascii="Times New Roman" w:hAnsi="Times New Roman"/>
          <w:sz w:val="28"/>
          <w:szCs w:val="28"/>
        </w:rPr>
        <w:t>Максимально допустимый уровень территориальной доступности объектов теплоснабжения не нормируется.</w:t>
      </w:r>
    </w:p>
    <w:p w:rsidR="00C13003" w:rsidRDefault="00C13003" w:rsidP="00C13003">
      <w:pPr>
        <w:pStyle w:val="af3"/>
        <w:ind w:firstLine="708"/>
        <w:jc w:val="both"/>
        <w:rPr>
          <w:rFonts w:ascii="Times New Roman" w:hAnsi="Times New Roman"/>
          <w:sz w:val="28"/>
          <w:szCs w:val="28"/>
        </w:rPr>
      </w:pPr>
      <w:r>
        <w:rPr>
          <w:rFonts w:ascii="Times New Roman" w:hAnsi="Times New Roman"/>
          <w:sz w:val="28"/>
          <w:szCs w:val="28"/>
        </w:rPr>
        <w:lastRenderedPageBreak/>
        <w:t>Показатели применяются при подготовке проекта генерального плана поселения, проекта внесения изменений в генеральный план поселения, проекта планировки территории поселения, схемы теплоснабжения поселения. Также показатели учитываются при подготовке программы комплексного развития сис</w:t>
      </w:r>
      <w:r w:rsidR="003917D9">
        <w:rPr>
          <w:rFonts w:ascii="Times New Roman" w:hAnsi="Times New Roman"/>
          <w:sz w:val="28"/>
          <w:szCs w:val="28"/>
        </w:rPr>
        <w:t>темы коммунальной инфраструкту</w:t>
      </w:r>
      <w:r>
        <w:rPr>
          <w:rFonts w:ascii="Times New Roman" w:hAnsi="Times New Roman"/>
          <w:sz w:val="28"/>
          <w:szCs w:val="28"/>
        </w:rPr>
        <w:t>ры поселения.</w:t>
      </w:r>
    </w:p>
    <w:p w:rsidR="00C13003" w:rsidRDefault="00C13003" w:rsidP="00C13003">
      <w:pPr>
        <w:pStyle w:val="af3"/>
        <w:ind w:firstLine="708"/>
        <w:jc w:val="both"/>
        <w:rPr>
          <w:rFonts w:ascii="Times New Roman" w:hAnsi="Times New Roman"/>
          <w:sz w:val="28"/>
          <w:szCs w:val="28"/>
        </w:rPr>
      </w:pPr>
      <w:r>
        <w:rPr>
          <w:rFonts w:ascii="Times New Roman" w:hAnsi="Times New Roman"/>
          <w:sz w:val="28"/>
          <w:szCs w:val="28"/>
        </w:rPr>
        <w:t xml:space="preserve">4.1.3. </w:t>
      </w:r>
      <w:r w:rsidR="0039245F">
        <w:rPr>
          <w:rFonts w:ascii="Times New Roman" w:hAnsi="Times New Roman"/>
          <w:sz w:val="28"/>
          <w:szCs w:val="28"/>
        </w:rPr>
        <w:t>Показатели по газоснабжению приведены в таблице 3.</w:t>
      </w:r>
    </w:p>
    <w:p w:rsidR="0039245F" w:rsidRDefault="0039245F" w:rsidP="0039245F">
      <w:pPr>
        <w:pStyle w:val="af3"/>
        <w:ind w:firstLine="708"/>
        <w:jc w:val="right"/>
        <w:rPr>
          <w:rFonts w:ascii="Times New Roman" w:hAnsi="Times New Roman"/>
          <w:sz w:val="28"/>
          <w:szCs w:val="28"/>
        </w:rPr>
      </w:pPr>
      <w:r>
        <w:rPr>
          <w:rFonts w:ascii="Times New Roman" w:hAnsi="Times New Roman"/>
          <w:sz w:val="28"/>
          <w:szCs w:val="28"/>
        </w:rPr>
        <w:t xml:space="preserve">Таблица </w:t>
      </w:r>
      <w:r w:rsidR="00682393">
        <w:rPr>
          <w:rFonts w:ascii="Times New Roman" w:hAnsi="Times New Roman"/>
          <w:sz w:val="28"/>
          <w:szCs w:val="28"/>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1417"/>
        <w:gridCol w:w="2233"/>
      </w:tblGrid>
      <w:tr w:rsidR="0039245F" w:rsidRPr="00FB1E9B" w:rsidTr="0039245F">
        <w:tc>
          <w:tcPr>
            <w:tcW w:w="5670" w:type="dxa"/>
            <w:tcBorders>
              <w:bottom w:val="single" w:sz="4" w:space="0" w:color="auto"/>
            </w:tcBorders>
            <w:shd w:val="clear" w:color="auto" w:fill="EEECE1" w:themeFill="background2"/>
            <w:vAlign w:val="center"/>
          </w:tcPr>
          <w:p w:rsidR="0039245F" w:rsidRPr="00FB1E9B" w:rsidRDefault="0039245F" w:rsidP="0039245F">
            <w:pPr>
              <w:keepNext/>
              <w:tabs>
                <w:tab w:val="left" w:pos="1035"/>
              </w:tabs>
              <w:spacing w:line="240" w:lineRule="auto"/>
              <w:jc w:val="center"/>
              <w:rPr>
                <w:rFonts w:ascii="Times New Roman" w:hAnsi="Times New Roman"/>
                <w:b/>
                <w:bCs/>
                <w:sz w:val="24"/>
                <w:szCs w:val="24"/>
              </w:rPr>
            </w:pPr>
            <w:r>
              <w:rPr>
                <w:rFonts w:ascii="Times New Roman" w:hAnsi="Times New Roman"/>
                <w:b/>
                <w:bCs/>
                <w:sz w:val="24"/>
                <w:szCs w:val="24"/>
              </w:rPr>
              <w:t xml:space="preserve">Укрупненные показатели потребления газа, </w:t>
            </w:r>
            <w:r w:rsidRPr="0039245F">
              <w:rPr>
                <w:rFonts w:ascii="Times New Roman" w:hAnsi="Times New Roman"/>
                <w:b/>
                <w:bCs/>
                <w:sz w:val="24"/>
                <w:szCs w:val="24"/>
              </w:rPr>
              <w:t>м³</w:t>
            </w:r>
            <w:r>
              <w:rPr>
                <w:rFonts w:ascii="Times New Roman" w:hAnsi="Times New Roman"/>
                <w:b/>
                <w:bCs/>
                <w:sz w:val="24"/>
                <w:szCs w:val="24"/>
              </w:rPr>
              <w:t>/год на 1 человека при теплоте сгорания газа 34МДж/</w:t>
            </w:r>
            <w:r w:rsidRPr="0039245F">
              <w:rPr>
                <w:rFonts w:ascii="Times New Roman" w:hAnsi="Times New Roman"/>
                <w:b/>
                <w:bCs/>
                <w:sz w:val="24"/>
                <w:szCs w:val="24"/>
              </w:rPr>
              <w:t>м³</w:t>
            </w:r>
            <w:r>
              <w:rPr>
                <w:rFonts w:ascii="Times New Roman" w:hAnsi="Times New Roman"/>
                <w:b/>
                <w:bCs/>
                <w:sz w:val="24"/>
                <w:szCs w:val="24"/>
              </w:rPr>
              <w:t xml:space="preserve"> (8000 ккал/</w:t>
            </w:r>
            <w:r w:rsidRPr="0039245F">
              <w:rPr>
                <w:rFonts w:ascii="Times New Roman" w:hAnsi="Times New Roman"/>
                <w:b/>
                <w:bCs/>
                <w:sz w:val="24"/>
                <w:szCs w:val="24"/>
              </w:rPr>
              <w:t xml:space="preserve"> м³</w:t>
            </w:r>
            <w:r>
              <w:rPr>
                <w:rFonts w:ascii="Times New Roman" w:hAnsi="Times New Roman"/>
                <w:b/>
                <w:bCs/>
                <w:sz w:val="24"/>
                <w:szCs w:val="24"/>
              </w:rPr>
              <w:t>).</w:t>
            </w:r>
          </w:p>
        </w:tc>
        <w:tc>
          <w:tcPr>
            <w:tcW w:w="1417" w:type="dxa"/>
            <w:tcBorders>
              <w:bottom w:val="single" w:sz="4" w:space="0" w:color="auto"/>
            </w:tcBorders>
            <w:shd w:val="clear" w:color="auto" w:fill="EEECE1" w:themeFill="background2"/>
            <w:vAlign w:val="center"/>
          </w:tcPr>
          <w:p w:rsidR="0039245F" w:rsidRPr="00FB1E9B" w:rsidRDefault="0039245F" w:rsidP="00F42991">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Единица измерения</w:t>
            </w:r>
          </w:p>
        </w:tc>
        <w:tc>
          <w:tcPr>
            <w:tcW w:w="2233" w:type="dxa"/>
            <w:tcBorders>
              <w:bottom w:val="single" w:sz="4" w:space="0" w:color="auto"/>
            </w:tcBorders>
            <w:shd w:val="clear" w:color="auto" w:fill="EEECE1" w:themeFill="background2"/>
            <w:vAlign w:val="center"/>
          </w:tcPr>
          <w:p w:rsidR="0039245F" w:rsidRPr="00FB1E9B" w:rsidRDefault="0039245F" w:rsidP="00F42991">
            <w:pPr>
              <w:keepNext/>
              <w:tabs>
                <w:tab w:val="left" w:pos="1035"/>
              </w:tabs>
              <w:spacing w:line="240" w:lineRule="auto"/>
              <w:jc w:val="center"/>
              <w:rPr>
                <w:rFonts w:ascii="Times New Roman" w:hAnsi="Times New Roman"/>
                <w:b/>
                <w:bCs/>
                <w:sz w:val="24"/>
                <w:szCs w:val="24"/>
              </w:rPr>
            </w:pPr>
            <w:r>
              <w:rPr>
                <w:rFonts w:ascii="Times New Roman" w:hAnsi="Times New Roman"/>
                <w:b/>
                <w:sz w:val="24"/>
                <w:szCs w:val="24"/>
              </w:rPr>
              <w:t>Величина</w:t>
            </w:r>
          </w:p>
        </w:tc>
      </w:tr>
      <w:tr w:rsidR="0039245F" w:rsidRPr="00FB1E9B" w:rsidTr="0039245F">
        <w:tc>
          <w:tcPr>
            <w:tcW w:w="5670" w:type="dxa"/>
            <w:shd w:val="clear" w:color="auto" w:fill="FFFFFF" w:themeFill="background1"/>
            <w:vAlign w:val="center"/>
          </w:tcPr>
          <w:p w:rsidR="0039245F" w:rsidRPr="0039245F" w:rsidRDefault="0039245F" w:rsidP="0039245F">
            <w:pPr>
              <w:keepNext/>
              <w:tabs>
                <w:tab w:val="left" w:pos="1035"/>
              </w:tabs>
              <w:spacing w:line="240" w:lineRule="auto"/>
              <w:jc w:val="both"/>
              <w:rPr>
                <w:rFonts w:ascii="Times New Roman" w:hAnsi="Times New Roman"/>
                <w:bCs/>
                <w:sz w:val="24"/>
                <w:szCs w:val="24"/>
              </w:rPr>
            </w:pPr>
            <w:r w:rsidRPr="0039245F">
              <w:rPr>
                <w:rFonts w:ascii="Times New Roman" w:hAnsi="Times New Roman"/>
                <w:bCs/>
                <w:sz w:val="24"/>
                <w:szCs w:val="24"/>
              </w:rPr>
              <w:t>Природный газ, при наличии централизованного горячего водоснабжения</w:t>
            </w:r>
          </w:p>
        </w:tc>
        <w:tc>
          <w:tcPr>
            <w:tcW w:w="1417" w:type="dxa"/>
            <w:shd w:val="clear" w:color="auto" w:fill="FFFFFF" w:themeFill="background1"/>
            <w:vAlign w:val="center"/>
          </w:tcPr>
          <w:p w:rsidR="0039245F" w:rsidRPr="0039245F" w:rsidRDefault="0039245F" w:rsidP="00F42991">
            <w:pPr>
              <w:keepNext/>
              <w:tabs>
                <w:tab w:val="left" w:pos="1035"/>
              </w:tabs>
              <w:spacing w:line="240" w:lineRule="auto"/>
              <w:jc w:val="center"/>
              <w:rPr>
                <w:rFonts w:ascii="Times New Roman" w:hAnsi="Times New Roman"/>
                <w:bCs/>
                <w:sz w:val="24"/>
                <w:szCs w:val="24"/>
              </w:rPr>
            </w:pPr>
            <w:r w:rsidRPr="0039245F">
              <w:rPr>
                <w:rFonts w:ascii="Times New Roman" w:hAnsi="Times New Roman"/>
                <w:bCs/>
                <w:sz w:val="24"/>
                <w:szCs w:val="24"/>
              </w:rPr>
              <w:t>м³/год на 1 человека</w:t>
            </w:r>
          </w:p>
        </w:tc>
        <w:tc>
          <w:tcPr>
            <w:tcW w:w="2233" w:type="dxa"/>
            <w:shd w:val="clear" w:color="auto" w:fill="FFFFFF" w:themeFill="background1"/>
            <w:vAlign w:val="center"/>
          </w:tcPr>
          <w:p w:rsidR="0039245F" w:rsidRPr="0039245F" w:rsidRDefault="0039245F" w:rsidP="00F42991">
            <w:pPr>
              <w:keepNext/>
              <w:tabs>
                <w:tab w:val="left" w:pos="1035"/>
              </w:tabs>
              <w:spacing w:line="240" w:lineRule="auto"/>
              <w:jc w:val="center"/>
              <w:rPr>
                <w:rFonts w:ascii="Times New Roman" w:hAnsi="Times New Roman"/>
                <w:sz w:val="24"/>
                <w:szCs w:val="24"/>
              </w:rPr>
            </w:pPr>
            <w:r w:rsidRPr="0039245F">
              <w:rPr>
                <w:rFonts w:ascii="Times New Roman" w:hAnsi="Times New Roman"/>
                <w:sz w:val="24"/>
                <w:szCs w:val="24"/>
              </w:rPr>
              <w:t>120</w:t>
            </w:r>
          </w:p>
        </w:tc>
      </w:tr>
      <w:tr w:rsidR="0039245F" w:rsidRPr="00FB1E9B" w:rsidTr="0039245F">
        <w:tc>
          <w:tcPr>
            <w:tcW w:w="5670" w:type="dxa"/>
            <w:shd w:val="clear" w:color="auto" w:fill="FFFFFF" w:themeFill="background1"/>
            <w:vAlign w:val="center"/>
          </w:tcPr>
          <w:p w:rsidR="0039245F" w:rsidRPr="0039245F" w:rsidRDefault="0039245F" w:rsidP="0039245F">
            <w:pPr>
              <w:keepNext/>
              <w:tabs>
                <w:tab w:val="left" w:pos="1035"/>
              </w:tabs>
              <w:spacing w:line="240" w:lineRule="auto"/>
              <w:jc w:val="both"/>
              <w:rPr>
                <w:rFonts w:ascii="Times New Roman" w:hAnsi="Times New Roman"/>
                <w:bCs/>
                <w:sz w:val="24"/>
                <w:szCs w:val="24"/>
              </w:rPr>
            </w:pPr>
            <w:r>
              <w:rPr>
                <w:rFonts w:ascii="Times New Roman" w:hAnsi="Times New Roman"/>
                <w:bCs/>
                <w:sz w:val="24"/>
                <w:szCs w:val="24"/>
              </w:rPr>
              <w:t>Природный газ, при горячем водоснабжении от газовых водонагревателей</w:t>
            </w:r>
          </w:p>
        </w:tc>
        <w:tc>
          <w:tcPr>
            <w:tcW w:w="1417" w:type="dxa"/>
            <w:shd w:val="clear" w:color="auto" w:fill="FFFFFF" w:themeFill="background1"/>
            <w:vAlign w:val="center"/>
          </w:tcPr>
          <w:p w:rsidR="0039245F" w:rsidRPr="0039245F" w:rsidRDefault="0039245F" w:rsidP="00F42991">
            <w:pPr>
              <w:keepNext/>
              <w:tabs>
                <w:tab w:val="left" w:pos="1035"/>
              </w:tabs>
              <w:spacing w:line="240" w:lineRule="auto"/>
              <w:jc w:val="center"/>
              <w:rPr>
                <w:rFonts w:ascii="Times New Roman" w:hAnsi="Times New Roman"/>
                <w:bCs/>
                <w:sz w:val="24"/>
                <w:szCs w:val="24"/>
              </w:rPr>
            </w:pPr>
            <w:r w:rsidRPr="0039245F">
              <w:rPr>
                <w:rFonts w:ascii="Times New Roman" w:hAnsi="Times New Roman"/>
                <w:bCs/>
                <w:sz w:val="24"/>
                <w:szCs w:val="24"/>
              </w:rPr>
              <w:t>м³/год на 1 человека</w:t>
            </w:r>
          </w:p>
        </w:tc>
        <w:tc>
          <w:tcPr>
            <w:tcW w:w="2233" w:type="dxa"/>
            <w:shd w:val="clear" w:color="auto" w:fill="FFFFFF" w:themeFill="background1"/>
            <w:vAlign w:val="center"/>
          </w:tcPr>
          <w:p w:rsidR="0039245F" w:rsidRPr="0039245F" w:rsidRDefault="0039245F" w:rsidP="00F42991">
            <w:pPr>
              <w:keepNext/>
              <w:tabs>
                <w:tab w:val="left" w:pos="1035"/>
              </w:tabs>
              <w:spacing w:line="240" w:lineRule="auto"/>
              <w:jc w:val="center"/>
              <w:rPr>
                <w:rFonts w:ascii="Times New Roman" w:hAnsi="Times New Roman"/>
                <w:sz w:val="24"/>
                <w:szCs w:val="24"/>
              </w:rPr>
            </w:pPr>
            <w:r>
              <w:rPr>
                <w:rFonts w:ascii="Times New Roman" w:hAnsi="Times New Roman"/>
                <w:sz w:val="24"/>
                <w:szCs w:val="24"/>
              </w:rPr>
              <w:t>300</w:t>
            </w:r>
          </w:p>
        </w:tc>
      </w:tr>
      <w:tr w:rsidR="0039245F" w:rsidRPr="00FB1E9B" w:rsidTr="0039245F">
        <w:tc>
          <w:tcPr>
            <w:tcW w:w="5670" w:type="dxa"/>
            <w:shd w:val="clear" w:color="auto" w:fill="FFFFFF" w:themeFill="background1"/>
            <w:vAlign w:val="center"/>
          </w:tcPr>
          <w:p w:rsidR="0039245F" w:rsidRDefault="0039245F" w:rsidP="0039245F">
            <w:pPr>
              <w:keepNext/>
              <w:tabs>
                <w:tab w:val="left" w:pos="1035"/>
              </w:tabs>
              <w:spacing w:line="240" w:lineRule="auto"/>
              <w:jc w:val="both"/>
              <w:rPr>
                <w:rFonts w:ascii="Times New Roman" w:hAnsi="Times New Roman"/>
                <w:bCs/>
                <w:sz w:val="24"/>
                <w:szCs w:val="24"/>
              </w:rPr>
            </w:pPr>
            <w:r>
              <w:rPr>
                <w:rFonts w:ascii="Times New Roman" w:hAnsi="Times New Roman"/>
                <w:bCs/>
                <w:sz w:val="24"/>
                <w:szCs w:val="24"/>
              </w:rPr>
              <w:t>При отсутствии всяких видов горячего водоснабжения (в сельской местности)</w:t>
            </w:r>
          </w:p>
        </w:tc>
        <w:tc>
          <w:tcPr>
            <w:tcW w:w="1417" w:type="dxa"/>
            <w:shd w:val="clear" w:color="auto" w:fill="FFFFFF" w:themeFill="background1"/>
            <w:vAlign w:val="center"/>
          </w:tcPr>
          <w:p w:rsidR="0039245F" w:rsidRPr="0039245F" w:rsidRDefault="0039245F" w:rsidP="00F42991">
            <w:pPr>
              <w:keepNext/>
              <w:tabs>
                <w:tab w:val="left" w:pos="1035"/>
              </w:tabs>
              <w:spacing w:line="240" w:lineRule="auto"/>
              <w:jc w:val="center"/>
              <w:rPr>
                <w:rFonts w:ascii="Times New Roman" w:hAnsi="Times New Roman"/>
                <w:bCs/>
                <w:sz w:val="24"/>
                <w:szCs w:val="24"/>
              </w:rPr>
            </w:pPr>
            <w:r w:rsidRPr="0039245F">
              <w:rPr>
                <w:rFonts w:ascii="Times New Roman" w:hAnsi="Times New Roman"/>
                <w:bCs/>
                <w:sz w:val="24"/>
                <w:szCs w:val="24"/>
              </w:rPr>
              <w:t>м³/год на 1 человека</w:t>
            </w:r>
          </w:p>
        </w:tc>
        <w:tc>
          <w:tcPr>
            <w:tcW w:w="2233" w:type="dxa"/>
            <w:shd w:val="clear" w:color="auto" w:fill="FFFFFF" w:themeFill="background1"/>
            <w:vAlign w:val="center"/>
          </w:tcPr>
          <w:p w:rsidR="0039245F" w:rsidRDefault="0039245F" w:rsidP="00F42991">
            <w:pPr>
              <w:keepNext/>
              <w:tabs>
                <w:tab w:val="left" w:pos="1035"/>
              </w:tabs>
              <w:spacing w:line="240" w:lineRule="auto"/>
              <w:jc w:val="center"/>
              <w:rPr>
                <w:rFonts w:ascii="Times New Roman" w:hAnsi="Times New Roman"/>
                <w:sz w:val="24"/>
                <w:szCs w:val="24"/>
              </w:rPr>
            </w:pPr>
            <w:r>
              <w:rPr>
                <w:rFonts w:ascii="Times New Roman" w:hAnsi="Times New Roman"/>
                <w:sz w:val="24"/>
                <w:szCs w:val="24"/>
              </w:rPr>
              <w:t>180</w:t>
            </w:r>
          </w:p>
          <w:p w:rsidR="0039245F" w:rsidRDefault="0039245F" w:rsidP="00F42991">
            <w:pPr>
              <w:keepNext/>
              <w:tabs>
                <w:tab w:val="left" w:pos="1035"/>
              </w:tabs>
              <w:spacing w:line="240" w:lineRule="auto"/>
              <w:jc w:val="center"/>
              <w:rPr>
                <w:rFonts w:ascii="Times New Roman" w:hAnsi="Times New Roman"/>
                <w:sz w:val="24"/>
                <w:szCs w:val="24"/>
              </w:rPr>
            </w:pPr>
            <w:r>
              <w:rPr>
                <w:rFonts w:ascii="Times New Roman" w:hAnsi="Times New Roman"/>
                <w:sz w:val="24"/>
                <w:szCs w:val="24"/>
              </w:rPr>
              <w:t>(220)</w:t>
            </w:r>
          </w:p>
        </w:tc>
      </w:tr>
      <w:tr w:rsidR="0039245F" w:rsidRPr="00FB1E9B" w:rsidTr="0039245F">
        <w:tc>
          <w:tcPr>
            <w:tcW w:w="5670" w:type="dxa"/>
            <w:shd w:val="clear" w:color="auto" w:fill="FFFFFF" w:themeFill="background1"/>
            <w:vAlign w:val="center"/>
          </w:tcPr>
          <w:p w:rsidR="0039245F" w:rsidRDefault="0039245F" w:rsidP="0039245F">
            <w:pPr>
              <w:keepNext/>
              <w:tabs>
                <w:tab w:val="left" w:pos="1035"/>
              </w:tabs>
              <w:spacing w:line="240" w:lineRule="auto"/>
              <w:jc w:val="both"/>
              <w:rPr>
                <w:rFonts w:ascii="Times New Roman" w:hAnsi="Times New Roman"/>
                <w:bCs/>
                <w:sz w:val="24"/>
                <w:szCs w:val="24"/>
              </w:rPr>
            </w:pPr>
            <w:r>
              <w:rPr>
                <w:rFonts w:ascii="Times New Roman" w:hAnsi="Times New Roman"/>
                <w:bCs/>
                <w:sz w:val="24"/>
                <w:szCs w:val="24"/>
              </w:rPr>
              <w:t>Тепловая нагрузка, расход газа</w:t>
            </w:r>
          </w:p>
        </w:tc>
        <w:tc>
          <w:tcPr>
            <w:tcW w:w="1417" w:type="dxa"/>
            <w:shd w:val="clear" w:color="auto" w:fill="FFFFFF" w:themeFill="background1"/>
            <w:vAlign w:val="center"/>
          </w:tcPr>
          <w:p w:rsidR="0039245F" w:rsidRPr="0039245F" w:rsidRDefault="0039245F" w:rsidP="0039245F">
            <w:pPr>
              <w:keepNext/>
              <w:tabs>
                <w:tab w:val="left" w:pos="1035"/>
              </w:tabs>
              <w:spacing w:line="240" w:lineRule="auto"/>
              <w:jc w:val="center"/>
              <w:rPr>
                <w:rFonts w:ascii="Times New Roman" w:hAnsi="Times New Roman"/>
                <w:bCs/>
                <w:sz w:val="24"/>
                <w:szCs w:val="24"/>
              </w:rPr>
            </w:pPr>
            <w:r>
              <w:rPr>
                <w:rFonts w:ascii="Times New Roman" w:hAnsi="Times New Roman"/>
                <w:bCs/>
                <w:sz w:val="24"/>
                <w:szCs w:val="24"/>
              </w:rPr>
              <w:t xml:space="preserve">Гкалл, </w:t>
            </w:r>
            <w:r w:rsidRPr="0039245F">
              <w:rPr>
                <w:rFonts w:ascii="Times New Roman" w:hAnsi="Times New Roman"/>
                <w:bCs/>
                <w:sz w:val="24"/>
                <w:szCs w:val="24"/>
              </w:rPr>
              <w:t>м³/</w:t>
            </w:r>
            <w:r>
              <w:rPr>
                <w:rFonts w:ascii="Times New Roman" w:hAnsi="Times New Roman"/>
                <w:bCs/>
                <w:sz w:val="24"/>
                <w:szCs w:val="24"/>
              </w:rPr>
              <w:t>чел.</w:t>
            </w:r>
          </w:p>
        </w:tc>
        <w:tc>
          <w:tcPr>
            <w:tcW w:w="2233" w:type="dxa"/>
            <w:shd w:val="clear" w:color="auto" w:fill="FFFFFF" w:themeFill="background1"/>
            <w:vAlign w:val="center"/>
          </w:tcPr>
          <w:p w:rsidR="0039245F" w:rsidRDefault="0039245F" w:rsidP="00F42991">
            <w:pPr>
              <w:keepNext/>
              <w:tabs>
                <w:tab w:val="left" w:pos="1035"/>
              </w:tabs>
              <w:spacing w:line="240" w:lineRule="auto"/>
              <w:jc w:val="center"/>
              <w:rPr>
                <w:rFonts w:ascii="Times New Roman" w:hAnsi="Times New Roman"/>
                <w:sz w:val="24"/>
                <w:szCs w:val="24"/>
              </w:rPr>
            </w:pPr>
            <w:r>
              <w:rPr>
                <w:rFonts w:ascii="Times New Roman" w:hAnsi="Times New Roman"/>
                <w:sz w:val="24"/>
                <w:szCs w:val="24"/>
              </w:rPr>
              <w:t>-</w:t>
            </w:r>
          </w:p>
        </w:tc>
      </w:tr>
    </w:tbl>
    <w:p w:rsidR="0039245F" w:rsidRDefault="0039245F" w:rsidP="0039245F">
      <w:pPr>
        <w:pStyle w:val="af3"/>
        <w:ind w:firstLine="708"/>
        <w:jc w:val="both"/>
        <w:rPr>
          <w:rFonts w:ascii="Times New Roman" w:hAnsi="Times New Roman"/>
          <w:sz w:val="28"/>
          <w:szCs w:val="28"/>
        </w:rPr>
      </w:pPr>
      <w:r>
        <w:rPr>
          <w:rFonts w:ascii="Times New Roman" w:hAnsi="Times New Roman"/>
          <w:sz w:val="28"/>
          <w:szCs w:val="28"/>
        </w:rPr>
        <w:t xml:space="preserve">Максимально допустимый уровень территориальной доступности объектов </w:t>
      </w:r>
      <w:r w:rsidR="00EF35EA">
        <w:rPr>
          <w:rFonts w:ascii="Times New Roman" w:hAnsi="Times New Roman"/>
          <w:sz w:val="28"/>
          <w:szCs w:val="28"/>
        </w:rPr>
        <w:t>газоснабжения</w:t>
      </w:r>
      <w:r>
        <w:rPr>
          <w:rFonts w:ascii="Times New Roman" w:hAnsi="Times New Roman"/>
          <w:sz w:val="28"/>
          <w:szCs w:val="28"/>
        </w:rPr>
        <w:t xml:space="preserve"> не нормируется.</w:t>
      </w:r>
    </w:p>
    <w:p w:rsidR="00EF35EA" w:rsidRDefault="00EF35EA" w:rsidP="00EF35EA">
      <w:pPr>
        <w:pStyle w:val="af3"/>
        <w:ind w:firstLine="708"/>
        <w:jc w:val="both"/>
        <w:rPr>
          <w:rFonts w:ascii="Times New Roman" w:hAnsi="Times New Roman"/>
          <w:sz w:val="28"/>
          <w:szCs w:val="28"/>
        </w:rPr>
      </w:pPr>
      <w:r>
        <w:rPr>
          <w:rFonts w:ascii="Times New Roman" w:hAnsi="Times New Roman"/>
          <w:sz w:val="28"/>
          <w:szCs w:val="28"/>
        </w:rPr>
        <w:t xml:space="preserve">Показатели применяются при подготовке проекта генерального плана поселения, проекта внесения изменений в генеральный план поселения, проекта планировки территории поселения, схемы газоснабжения поселения. Также показатели учитываются при подготовке программы комплексного развития системы коммунальной </w:t>
      </w:r>
      <w:r w:rsidR="003917D9">
        <w:rPr>
          <w:rFonts w:ascii="Times New Roman" w:hAnsi="Times New Roman"/>
          <w:sz w:val="28"/>
          <w:szCs w:val="28"/>
        </w:rPr>
        <w:t>инфраструктуры</w:t>
      </w:r>
      <w:r>
        <w:rPr>
          <w:rFonts w:ascii="Times New Roman" w:hAnsi="Times New Roman"/>
          <w:sz w:val="28"/>
          <w:szCs w:val="28"/>
        </w:rPr>
        <w:t xml:space="preserve"> поселения.</w:t>
      </w:r>
    </w:p>
    <w:p w:rsidR="00EF35EA" w:rsidRDefault="00EF35EA" w:rsidP="00EF35EA">
      <w:pPr>
        <w:spacing w:after="0" w:line="240" w:lineRule="auto"/>
        <w:ind w:firstLine="708"/>
        <w:jc w:val="both"/>
        <w:rPr>
          <w:rFonts w:ascii="Times New Roman" w:hAnsi="Times New Roman"/>
          <w:sz w:val="28"/>
          <w:szCs w:val="28"/>
        </w:rPr>
      </w:pPr>
      <w:r>
        <w:rPr>
          <w:rFonts w:ascii="Times New Roman" w:hAnsi="Times New Roman"/>
          <w:sz w:val="28"/>
          <w:szCs w:val="28"/>
        </w:rPr>
        <w:t>4.1.4. Показатели по вод</w:t>
      </w:r>
      <w:r w:rsidR="00682393">
        <w:rPr>
          <w:rFonts w:ascii="Times New Roman" w:hAnsi="Times New Roman"/>
          <w:sz w:val="28"/>
          <w:szCs w:val="28"/>
        </w:rPr>
        <w:t xml:space="preserve">оснабжению приведены в таблице </w:t>
      </w:r>
      <w:r>
        <w:rPr>
          <w:rFonts w:ascii="Times New Roman" w:hAnsi="Times New Roman"/>
          <w:sz w:val="28"/>
          <w:szCs w:val="28"/>
        </w:rPr>
        <w:t>4.</w:t>
      </w:r>
    </w:p>
    <w:p w:rsidR="00EF35EA" w:rsidRDefault="00EF35EA" w:rsidP="00EF35EA">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682393">
        <w:rPr>
          <w:rFonts w:ascii="Times New Roman" w:hAnsi="Times New Roman"/>
          <w:sz w:val="28"/>
          <w:szCs w:val="28"/>
        </w:rPr>
        <w:t>4</w:t>
      </w:r>
    </w:p>
    <w:tbl>
      <w:tblPr>
        <w:tblW w:w="0" w:type="auto"/>
        <w:tblInd w:w="500" w:type="dxa"/>
        <w:tblCellMar>
          <w:left w:w="0" w:type="dxa"/>
          <w:right w:w="0" w:type="dxa"/>
        </w:tblCellMar>
        <w:tblLook w:val="00A0" w:firstRow="1" w:lastRow="0" w:firstColumn="1" w:lastColumn="0" w:noHBand="0" w:noVBand="0"/>
      </w:tblPr>
      <w:tblGrid>
        <w:gridCol w:w="4765"/>
        <w:gridCol w:w="4521"/>
      </w:tblGrid>
      <w:tr w:rsidR="00EF35EA" w:rsidRPr="00051C8F" w:rsidTr="00F42991">
        <w:tc>
          <w:tcPr>
            <w:tcW w:w="476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74" w:type="dxa"/>
              <w:bottom w:w="0" w:type="dxa"/>
              <w:right w:w="74" w:type="dxa"/>
            </w:tcMar>
          </w:tcPr>
          <w:p w:rsidR="00EF35EA" w:rsidRPr="00051C8F" w:rsidRDefault="00EF35EA" w:rsidP="00A552F3">
            <w:pPr>
              <w:keepNext/>
              <w:spacing w:line="240" w:lineRule="auto"/>
              <w:ind w:right="680"/>
              <w:jc w:val="center"/>
              <w:rPr>
                <w:rFonts w:ascii="Times New Roman" w:hAnsi="Times New Roman"/>
                <w:b/>
                <w:sz w:val="24"/>
                <w:szCs w:val="24"/>
              </w:rPr>
            </w:pPr>
            <w:r w:rsidRPr="00051C8F">
              <w:rPr>
                <w:rFonts w:ascii="Times New Roman" w:hAnsi="Times New Roman"/>
                <w:b/>
                <w:sz w:val="24"/>
                <w:szCs w:val="24"/>
              </w:rPr>
              <w:t>Степень благоустройства районов жилой застройки</w:t>
            </w:r>
          </w:p>
        </w:tc>
        <w:tc>
          <w:tcPr>
            <w:tcW w:w="452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74" w:type="dxa"/>
              <w:bottom w:w="0" w:type="dxa"/>
              <w:right w:w="74" w:type="dxa"/>
            </w:tcMar>
          </w:tcPr>
          <w:p w:rsidR="00EF35EA" w:rsidRPr="00051C8F" w:rsidRDefault="00EF35EA" w:rsidP="00A552F3">
            <w:pPr>
              <w:keepNext/>
              <w:spacing w:line="240" w:lineRule="auto"/>
              <w:ind w:right="680"/>
              <w:jc w:val="center"/>
              <w:rPr>
                <w:rFonts w:ascii="Times New Roman" w:hAnsi="Times New Roman"/>
                <w:b/>
                <w:sz w:val="24"/>
                <w:szCs w:val="24"/>
              </w:rPr>
            </w:pPr>
            <w:r w:rsidRPr="00051C8F">
              <w:rPr>
                <w:rFonts w:ascii="Times New Roman" w:hAnsi="Times New Roman"/>
                <w:b/>
                <w:sz w:val="24"/>
                <w:szCs w:val="24"/>
              </w:rPr>
              <w:t>Удельное хозяйственно-питьевое водопотребление в населенных пунктах на одного жителя среднесуточное (за год), л/сут</w:t>
            </w:r>
          </w:p>
        </w:tc>
      </w:tr>
      <w:tr w:rsidR="00EF35EA" w:rsidRPr="00051C8F" w:rsidTr="00F42991">
        <w:tc>
          <w:tcPr>
            <w:tcW w:w="4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EF35EA" w:rsidRPr="00051C8F" w:rsidRDefault="00EF35EA" w:rsidP="00A552F3">
            <w:pPr>
              <w:keepNext/>
              <w:spacing w:line="240" w:lineRule="auto"/>
              <w:ind w:right="680"/>
              <w:jc w:val="center"/>
              <w:rPr>
                <w:rFonts w:ascii="Times New Roman" w:hAnsi="Times New Roman"/>
                <w:sz w:val="24"/>
                <w:szCs w:val="24"/>
              </w:rPr>
            </w:pPr>
            <w:r w:rsidRPr="00051C8F">
              <w:rPr>
                <w:rFonts w:ascii="Times New Roman" w:hAnsi="Times New Roman"/>
                <w:sz w:val="24"/>
                <w:szCs w:val="24"/>
              </w:rPr>
              <w:t>1. Застройка зданиями, оборудованными внутренним водопроводом и канализацией, без ванн</w:t>
            </w: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EF35EA" w:rsidRPr="00051C8F" w:rsidRDefault="00EF35EA" w:rsidP="00EF35EA">
            <w:pPr>
              <w:keepNext/>
              <w:spacing w:line="240" w:lineRule="auto"/>
              <w:ind w:right="680"/>
              <w:jc w:val="center"/>
              <w:rPr>
                <w:rFonts w:ascii="Times New Roman" w:hAnsi="Times New Roman"/>
                <w:sz w:val="24"/>
                <w:szCs w:val="24"/>
              </w:rPr>
            </w:pPr>
            <w:r w:rsidRPr="00051C8F">
              <w:rPr>
                <w:rFonts w:ascii="Times New Roman" w:hAnsi="Times New Roman"/>
                <w:sz w:val="24"/>
                <w:szCs w:val="24"/>
              </w:rPr>
              <w:t>125</w:t>
            </w:r>
          </w:p>
        </w:tc>
      </w:tr>
      <w:tr w:rsidR="00EF35EA" w:rsidRPr="00051C8F" w:rsidTr="00F42991">
        <w:tc>
          <w:tcPr>
            <w:tcW w:w="4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EF35EA" w:rsidRPr="00051C8F" w:rsidRDefault="00EF35EA" w:rsidP="00A552F3">
            <w:pPr>
              <w:keepNext/>
              <w:spacing w:line="240" w:lineRule="auto"/>
              <w:ind w:right="680"/>
              <w:jc w:val="center"/>
              <w:rPr>
                <w:rFonts w:ascii="Times New Roman" w:hAnsi="Times New Roman"/>
                <w:sz w:val="24"/>
                <w:szCs w:val="24"/>
              </w:rPr>
            </w:pPr>
            <w:r w:rsidRPr="00051C8F">
              <w:rPr>
                <w:rFonts w:ascii="Times New Roman" w:hAnsi="Times New Roman"/>
                <w:sz w:val="24"/>
                <w:szCs w:val="24"/>
              </w:rPr>
              <w:t>2. То же, с ванными и местными водонагревателями</w:t>
            </w: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EF35EA" w:rsidRPr="00051C8F" w:rsidRDefault="00EF35EA" w:rsidP="00EF35EA">
            <w:pPr>
              <w:keepNext/>
              <w:spacing w:line="240" w:lineRule="auto"/>
              <w:ind w:right="680"/>
              <w:jc w:val="center"/>
              <w:rPr>
                <w:rFonts w:ascii="Times New Roman" w:hAnsi="Times New Roman"/>
                <w:sz w:val="24"/>
                <w:szCs w:val="24"/>
              </w:rPr>
            </w:pPr>
            <w:r w:rsidRPr="00051C8F">
              <w:rPr>
                <w:rFonts w:ascii="Times New Roman" w:hAnsi="Times New Roman"/>
                <w:sz w:val="24"/>
                <w:szCs w:val="24"/>
              </w:rPr>
              <w:t>160</w:t>
            </w:r>
          </w:p>
        </w:tc>
      </w:tr>
      <w:tr w:rsidR="00EF35EA" w:rsidRPr="00051C8F" w:rsidTr="00F42991">
        <w:tc>
          <w:tcPr>
            <w:tcW w:w="4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EF35EA" w:rsidRPr="00051C8F" w:rsidRDefault="00EF35EA" w:rsidP="00A552F3">
            <w:pPr>
              <w:keepNext/>
              <w:spacing w:line="240" w:lineRule="auto"/>
              <w:ind w:right="680"/>
              <w:jc w:val="center"/>
              <w:rPr>
                <w:rFonts w:ascii="Times New Roman" w:hAnsi="Times New Roman"/>
                <w:sz w:val="24"/>
                <w:szCs w:val="24"/>
              </w:rPr>
            </w:pPr>
            <w:r w:rsidRPr="00051C8F">
              <w:rPr>
                <w:rFonts w:ascii="Times New Roman" w:hAnsi="Times New Roman"/>
                <w:sz w:val="24"/>
                <w:szCs w:val="24"/>
              </w:rPr>
              <w:t>3. То же, с централизованным горячим водоснабжением</w:t>
            </w: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EF35EA" w:rsidRPr="00051C8F" w:rsidRDefault="00EF35EA" w:rsidP="00EF35EA">
            <w:pPr>
              <w:keepNext/>
              <w:spacing w:line="240" w:lineRule="auto"/>
              <w:ind w:right="680"/>
              <w:jc w:val="center"/>
              <w:rPr>
                <w:rFonts w:ascii="Times New Roman" w:hAnsi="Times New Roman"/>
                <w:sz w:val="24"/>
                <w:szCs w:val="24"/>
              </w:rPr>
            </w:pPr>
            <w:r w:rsidRPr="00051C8F">
              <w:rPr>
                <w:rFonts w:ascii="Times New Roman" w:hAnsi="Times New Roman"/>
                <w:sz w:val="24"/>
                <w:szCs w:val="24"/>
              </w:rPr>
              <w:t>230</w:t>
            </w:r>
          </w:p>
        </w:tc>
      </w:tr>
    </w:tbl>
    <w:p w:rsidR="00EF35EA" w:rsidRDefault="00EF35EA" w:rsidP="0039245F">
      <w:pPr>
        <w:pStyle w:val="af3"/>
        <w:ind w:firstLine="708"/>
        <w:jc w:val="both"/>
        <w:rPr>
          <w:rFonts w:ascii="Times New Roman" w:hAnsi="Times New Roman"/>
          <w:sz w:val="28"/>
          <w:szCs w:val="28"/>
        </w:rPr>
      </w:pPr>
    </w:p>
    <w:p w:rsidR="00EF35EA" w:rsidRDefault="00EF35EA" w:rsidP="0039245F">
      <w:pPr>
        <w:pStyle w:val="af3"/>
        <w:ind w:firstLine="708"/>
        <w:jc w:val="both"/>
        <w:rPr>
          <w:rFonts w:ascii="Times New Roman" w:hAnsi="Times New Roman"/>
          <w:sz w:val="28"/>
          <w:szCs w:val="28"/>
        </w:rPr>
      </w:pPr>
      <w:r>
        <w:rPr>
          <w:rFonts w:ascii="Times New Roman" w:hAnsi="Times New Roman"/>
          <w:sz w:val="28"/>
          <w:szCs w:val="28"/>
        </w:rPr>
        <w:lastRenderedPageBreak/>
        <w:t xml:space="preserve">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 </w:t>
      </w:r>
    </w:p>
    <w:p w:rsidR="00EF35EA" w:rsidRDefault="00EF35EA" w:rsidP="00EF35EA">
      <w:pPr>
        <w:pStyle w:val="af3"/>
        <w:ind w:firstLine="708"/>
        <w:jc w:val="both"/>
        <w:rPr>
          <w:rFonts w:ascii="Times New Roman" w:hAnsi="Times New Roman"/>
          <w:sz w:val="28"/>
          <w:szCs w:val="28"/>
        </w:rPr>
      </w:pPr>
      <w:r>
        <w:rPr>
          <w:rFonts w:ascii="Times New Roman" w:hAnsi="Times New Roman"/>
          <w:sz w:val="28"/>
          <w:szCs w:val="28"/>
        </w:rPr>
        <w:t>Максимально допустимый уровень территориальной доступности объектов водоснабжения не нормируется.</w:t>
      </w:r>
    </w:p>
    <w:p w:rsidR="00EF35EA" w:rsidRDefault="00EF35EA" w:rsidP="00EF35EA">
      <w:pPr>
        <w:pStyle w:val="af3"/>
        <w:ind w:firstLine="708"/>
        <w:jc w:val="both"/>
        <w:rPr>
          <w:rFonts w:ascii="Times New Roman" w:hAnsi="Times New Roman"/>
          <w:sz w:val="28"/>
          <w:szCs w:val="28"/>
        </w:rPr>
      </w:pPr>
      <w:r>
        <w:rPr>
          <w:rFonts w:ascii="Times New Roman" w:hAnsi="Times New Roman"/>
          <w:sz w:val="28"/>
          <w:szCs w:val="28"/>
        </w:rPr>
        <w:t xml:space="preserve">Показатели применяются при подготовке проекта генерального плана поселения, проекта внесения изменений в генеральный план поселения, проекта планировки территории поселения, схемы водоснабжения поселения. Также показатели учитываются при подготовке программы комплексного развития системы коммунальной </w:t>
      </w:r>
      <w:r w:rsidR="003917D9">
        <w:rPr>
          <w:rFonts w:ascii="Times New Roman" w:hAnsi="Times New Roman"/>
          <w:sz w:val="28"/>
          <w:szCs w:val="28"/>
        </w:rPr>
        <w:t>инфраструктуры</w:t>
      </w:r>
      <w:r>
        <w:rPr>
          <w:rFonts w:ascii="Times New Roman" w:hAnsi="Times New Roman"/>
          <w:sz w:val="28"/>
          <w:szCs w:val="28"/>
        </w:rPr>
        <w:t xml:space="preserve"> поселения.</w:t>
      </w:r>
    </w:p>
    <w:p w:rsidR="00EF35EA" w:rsidRDefault="00EF35EA" w:rsidP="00F42991">
      <w:pPr>
        <w:spacing w:after="0" w:line="240" w:lineRule="auto"/>
        <w:ind w:firstLine="708"/>
        <w:jc w:val="both"/>
        <w:rPr>
          <w:rStyle w:val="FontStyle13"/>
          <w:sz w:val="28"/>
          <w:szCs w:val="28"/>
        </w:rPr>
      </w:pPr>
      <w:r>
        <w:rPr>
          <w:rFonts w:ascii="Times New Roman" w:hAnsi="Times New Roman"/>
          <w:sz w:val="28"/>
          <w:szCs w:val="28"/>
        </w:rPr>
        <w:t xml:space="preserve">4.1.5. </w:t>
      </w:r>
      <w:r w:rsidR="00F42991" w:rsidRPr="00DF36D4">
        <w:rPr>
          <w:rStyle w:val="FontStyle13"/>
          <w:sz w:val="28"/>
          <w:szCs w:val="28"/>
        </w:rPr>
        <w:t xml:space="preserve">При проектировании систем водоотведения населенных пунктов </w:t>
      </w:r>
      <w:r w:rsidR="004222B4" w:rsidRPr="004222B4">
        <w:rPr>
          <w:rStyle w:val="FontStyle13"/>
          <w:sz w:val="28"/>
          <w:szCs w:val="28"/>
        </w:rPr>
        <w:t>Худоеланского</w:t>
      </w:r>
      <w:r w:rsidR="00F42991">
        <w:rPr>
          <w:rStyle w:val="FontStyle13"/>
          <w:sz w:val="28"/>
          <w:szCs w:val="28"/>
        </w:rPr>
        <w:t xml:space="preserve"> муниципального образования </w:t>
      </w:r>
      <w:r w:rsidR="00F42991" w:rsidRPr="00DF36D4">
        <w:rPr>
          <w:rStyle w:val="FontStyle13"/>
          <w:sz w:val="28"/>
          <w:szCs w:val="28"/>
        </w:rPr>
        <w:t xml:space="preserve">средний (за год) суточный отвод сточных вод по отношению к расходу воды, в том числе хозяйственно-бытовых вод, принимается </w:t>
      </w:r>
      <w:proofErr w:type="gramStart"/>
      <w:r w:rsidR="00F42991" w:rsidRPr="00DF36D4">
        <w:rPr>
          <w:rStyle w:val="FontStyle13"/>
          <w:sz w:val="28"/>
          <w:szCs w:val="28"/>
        </w:rPr>
        <w:t>равным</w:t>
      </w:r>
      <w:proofErr w:type="gramEnd"/>
      <w:r w:rsidR="00F42991" w:rsidRPr="00DF36D4">
        <w:rPr>
          <w:rStyle w:val="FontStyle13"/>
          <w:sz w:val="28"/>
          <w:szCs w:val="28"/>
        </w:rPr>
        <w:t xml:space="preserve"> 100% от водопотребления.</w:t>
      </w:r>
    </w:p>
    <w:p w:rsidR="00F42991" w:rsidRDefault="00F42991" w:rsidP="00F42991">
      <w:pPr>
        <w:spacing w:after="0" w:line="240" w:lineRule="auto"/>
        <w:ind w:firstLine="708"/>
        <w:jc w:val="both"/>
        <w:rPr>
          <w:rStyle w:val="FontStyle13"/>
          <w:sz w:val="28"/>
          <w:szCs w:val="28"/>
        </w:rPr>
      </w:pPr>
      <w:r>
        <w:rPr>
          <w:rStyle w:val="FontStyle13"/>
          <w:sz w:val="28"/>
          <w:szCs w:val="28"/>
        </w:rPr>
        <w:t>Мощность объектов водоотведения определяется расчетным водопотреблением участков застройки с учетом особенностей рельефа.</w:t>
      </w:r>
    </w:p>
    <w:p w:rsidR="002C7440" w:rsidRDefault="002C7440" w:rsidP="00F42991">
      <w:pPr>
        <w:spacing w:after="0" w:line="240" w:lineRule="auto"/>
        <w:ind w:firstLine="708"/>
        <w:jc w:val="both"/>
        <w:rPr>
          <w:rStyle w:val="FontStyle13"/>
          <w:sz w:val="28"/>
          <w:szCs w:val="28"/>
        </w:rPr>
      </w:pPr>
      <w:r>
        <w:rPr>
          <w:rStyle w:val="FontStyle13"/>
          <w:sz w:val="28"/>
          <w:szCs w:val="28"/>
        </w:rPr>
        <w:t>Расчетный показатель по очистным сооружениям устанавливается не менее 1 объекта на поселение.</w:t>
      </w:r>
    </w:p>
    <w:p w:rsidR="00F42991" w:rsidRDefault="00F42991" w:rsidP="00F42991">
      <w:pPr>
        <w:pStyle w:val="af3"/>
        <w:ind w:firstLine="708"/>
        <w:jc w:val="both"/>
        <w:rPr>
          <w:rFonts w:ascii="Times New Roman" w:hAnsi="Times New Roman"/>
          <w:sz w:val="28"/>
          <w:szCs w:val="28"/>
        </w:rPr>
      </w:pPr>
      <w:r>
        <w:rPr>
          <w:rFonts w:ascii="Times New Roman" w:hAnsi="Times New Roman"/>
          <w:sz w:val="28"/>
          <w:szCs w:val="28"/>
        </w:rPr>
        <w:t>Максимально допустимый уровень территориальной доступности объектов водоотведения не нормируется.</w:t>
      </w:r>
    </w:p>
    <w:p w:rsidR="00F42991" w:rsidRDefault="00F42991" w:rsidP="00F42991">
      <w:pPr>
        <w:spacing w:after="0" w:line="240" w:lineRule="auto"/>
        <w:ind w:firstLine="708"/>
        <w:jc w:val="center"/>
        <w:rPr>
          <w:rFonts w:ascii="Times New Roman" w:hAnsi="Times New Roman"/>
          <w:b/>
          <w:sz w:val="28"/>
          <w:szCs w:val="28"/>
        </w:rPr>
      </w:pPr>
      <w:r w:rsidRPr="00F42991">
        <w:rPr>
          <w:rFonts w:ascii="Times New Roman" w:hAnsi="Times New Roman"/>
          <w:b/>
          <w:sz w:val="28"/>
          <w:szCs w:val="28"/>
        </w:rPr>
        <w:t>б) автомобильные дороги местного значения</w:t>
      </w:r>
    </w:p>
    <w:p w:rsidR="00F42991" w:rsidRDefault="00F42991" w:rsidP="00F42991">
      <w:pPr>
        <w:spacing w:after="0" w:line="240" w:lineRule="auto"/>
        <w:ind w:firstLine="708"/>
        <w:jc w:val="both"/>
        <w:rPr>
          <w:rFonts w:ascii="Times New Roman" w:hAnsi="Times New Roman"/>
          <w:sz w:val="28"/>
          <w:szCs w:val="28"/>
        </w:rPr>
      </w:pPr>
      <w:r>
        <w:rPr>
          <w:rFonts w:ascii="Times New Roman" w:hAnsi="Times New Roman"/>
          <w:sz w:val="28"/>
          <w:szCs w:val="28"/>
        </w:rPr>
        <w:t xml:space="preserve">4.1.6. </w:t>
      </w:r>
      <w:r w:rsidR="003352A9">
        <w:rPr>
          <w:rFonts w:ascii="Times New Roman" w:hAnsi="Times New Roman"/>
          <w:sz w:val="28"/>
          <w:szCs w:val="28"/>
        </w:rPr>
        <w:t>Норматив</w:t>
      </w:r>
      <w:r w:rsidRPr="00097B92">
        <w:rPr>
          <w:rFonts w:ascii="Times New Roman" w:hAnsi="Times New Roman"/>
          <w:sz w:val="28"/>
          <w:szCs w:val="28"/>
        </w:rPr>
        <w:t xml:space="preserve"> автомобилизации </w:t>
      </w:r>
      <w:r w:rsidR="003352A9">
        <w:rPr>
          <w:rFonts w:ascii="Times New Roman" w:hAnsi="Times New Roman"/>
          <w:sz w:val="28"/>
          <w:szCs w:val="28"/>
        </w:rPr>
        <w:t>принимается 250</w:t>
      </w:r>
      <w:r w:rsidRPr="00097B92">
        <w:rPr>
          <w:rFonts w:ascii="Times New Roman" w:hAnsi="Times New Roman"/>
          <w:sz w:val="28"/>
          <w:szCs w:val="28"/>
        </w:rPr>
        <w:t xml:space="preserve"> автомобилей на 1000 </w:t>
      </w:r>
      <w:r w:rsidR="003352A9">
        <w:rPr>
          <w:rFonts w:ascii="Times New Roman" w:hAnsi="Times New Roman"/>
          <w:sz w:val="28"/>
          <w:szCs w:val="28"/>
        </w:rPr>
        <w:t>человек</w:t>
      </w:r>
      <w:r>
        <w:rPr>
          <w:rFonts w:ascii="Times New Roman" w:hAnsi="Times New Roman"/>
          <w:sz w:val="28"/>
          <w:szCs w:val="28"/>
        </w:rPr>
        <w:t>.</w:t>
      </w:r>
    </w:p>
    <w:p w:rsidR="00F42991" w:rsidRDefault="00F42991" w:rsidP="00F42991">
      <w:pPr>
        <w:spacing w:after="0" w:line="240" w:lineRule="auto"/>
        <w:ind w:firstLine="708"/>
        <w:jc w:val="both"/>
        <w:rPr>
          <w:rFonts w:ascii="Times New Roman" w:hAnsi="Times New Roman"/>
          <w:sz w:val="28"/>
          <w:szCs w:val="28"/>
        </w:rPr>
      </w:pPr>
      <w:r>
        <w:rPr>
          <w:rFonts w:ascii="Times New Roman" w:hAnsi="Times New Roman"/>
          <w:sz w:val="28"/>
          <w:szCs w:val="28"/>
        </w:rPr>
        <w:t>4.</w:t>
      </w:r>
      <w:r w:rsidR="003352A9">
        <w:rPr>
          <w:rFonts w:ascii="Times New Roman" w:hAnsi="Times New Roman"/>
          <w:sz w:val="28"/>
          <w:szCs w:val="28"/>
        </w:rPr>
        <w:t>1</w:t>
      </w:r>
      <w:r>
        <w:rPr>
          <w:rFonts w:ascii="Times New Roman" w:hAnsi="Times New Roman"/>
          <w:sz w:val="28"/>
          <w:szCs w:val="28"/>
        </w:rPr>
        <w:t>.</w:t>
      </w:r>
      <w:r w:rsidR="003352A9">
        <w:rPr>
          <w:rFonts w:ascii="Times New Roman" w:hAnsi="Times New Roman"/>
          <w:sz w:val="28"/>
          <w:szCs w:val="28"/>
        </w:rPr>
        <w:t>7</w:t>
      </w:r>
      <w:r>
        <w:rPr>
          <w:rFonts w:ascii="Times New Roman" w:hAnsi="Times New Roman"/>
          <w:sz w:val="28"/>
          <w:szCs w:val="28"/>
        </w:rPr>
        <w:t xml:space="preserve">. </w:t>
      </w:r>
      <w:r w:rsidR="003352A9">
        <w:rPr>
          <w:rFonts w:ascii="Times New Roman" w:hAnsi="Times New Roman"/>
          <w:sz w:val="28"/>
          <w:szCs w:val="28"/>
        </w:rPr>
        <w:t xml:space="preserve">Норматив площади территорий </w:t>
      </w:r>
      <w:r w:rsidR="004222B4" w:rsidRPr="004222B4">
        <w:rPr>
          <w:rFonts w:ascii="Times New Roman" w:hAnsi="Times New Roman"/>
          <w:sz w:val="28"/>
          <w:szCs w:val="28"/>
        </w:rPr>
        <w:t>Худоеланского</w:t>
      </w:r>
      <w:r w:rsidR="003352A9">
        <w:rPr>
          <w:rFonts w:ascii="Times New Roman" w:hAnsi="Times New Roman"/>
          <w:sz w:val="28"/>
          <w:szCs w:val="28"/>
        </w:rPr>
        <w:t xml:space="preserve"> муниципального образования для развития улично-дорожной сети</w:t>
      </w:r>
      <w:r>
        <w:rPr>
          <w:rFonts w:ascii="Times New Roman" w:hAnsi="Times New Roman"/>
          <w:sz w:val="28"/>
          <w:szCs w:val="28"/>
        </w:rPr>
        <w:t xml:space="preserve"> представлен в таблице </w:t>
      </w:r>
      <w:r w:rsidR="003352A9">
        <w:rPr>
          <w:rFonts w:ascii="Times New Roman" w:hAnsi="Times New Roman"/>
          <w:sz w:val="28"/>
          <w:szCs w:val="28"/>
        </w:rPr>
        <w:t>5</w:t>
      </w:r>
      <w:r>
        <w:rPr>
          <w:rFonts w:ascii="Times New Roman" w:hAnsi="Times New Roman"/>
          <w:sz w:val="28"/>
          <w:szCs w:val="28"/>
        </w:rPr>
        <w:t>.</w:t>
      </w:r>
    </w:p>
    <w:p w:rsidR="00F42991" w:rsidRDefault="00F42991" w:rsidP="00F42991">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481A36">
        <w:rPr>
          <w:rFonts w:ascii="Times New Roman" w:hAnsi="Times New Roman"/>
          <w:sz w:val="28"/>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3603"/>
        <w:gridCol w:w="1046"/>
        <w:gridCol w:w="1022"/>
        <w:gridCol w:w="1225"/>
        <w:gridCol w:w="738"/>
        <w:gridCol w:w="918"/>
      </w:tblGrid>
      <w:tr w:rsidR="004222B4" w:rsidRPr="00527A8C" w:rsidTr="00A74119">
        <w:trPr>
          <w:trHeight w:val="83"/>
        </w:trPr>
        <w:tc>
          <w:tcPr>
            <w:tcW w:w="782" w:type="pct"/>
            <w:vMerge w:val="restart"/>
            <w:shd w:val="clear" w:color="auto" w:fill="EEECE1" w:themeFill="background2"/>
          </w:tcPr>
          <w:p w:rsidR="004222B4" w:rsidRPr="00527A8C" w:rsidRDefault="004222B4" w:rsidP="00A74119">
            <w:pPr>
              <w:pStyle w:val="af3"/>
              <w:rPr>
                <w:rFonts w:ascii="Times New Roman" w:hAnsi="Times New Roman"/>
                <w:b/>
                <w:sz w:val="24"/>
                <w:szCs w:val="24"/>
              </w:rPr>
            </w:pPr>
            <w:r w:rsidRPr="00527A8C">
              <w:rPr>
                <w:rFonts w:ascii="Times New Roman" w:hAnsi="Times New Roman"/>
                <w:b/>
                <w:sz w:val="24"/>
                <w:szCs w:val="24"/>
              </w:rPr>
              <w:t>Населенный пункт</w:t>
            </w:r>
          </w:p>
        </w:tc>
        <w:tc>
          <w:tcPr>
            <w:tcW w:w="1777" w:type="pct"/>
            <w:vMerge w:val="restart"/>
            <w:shd w:val="clear" w:color="auto" w:fill="EEECE1" w:themeFill="background2"/>
          </w:tcPr>
          <w:p w:rsidR="004222B4" w:rsidRPr="00527A8C" w:rsidRDefault="004222B4" w:rsidP="00A74119">
            <w:pPr>
              <w:pStyle w:val="af3"/>
              <w:rPr>
                <w:rFonts w:ascii="Times New Roman" w:hAnsi="Times New Roman"/>
                <w:b/>
                <w:sz w:val="24"/>
                <w:szCs w:val="24"/>
              </w:rPr>
            </w:pPr>
            <w:r w:rsidRPr="00527A8C">
              <w:rPr>
                <w:rFonts w:ascii="Times New Roman" w:hAnsi="Times New Roman"/>
                <w:b/>
                <w:sz w:val="24"/>
                <w:szCs w:val="24"/>
              </w:rPr>
              <w:t>Показатели</w:t>
            </w:r>
          </w:p>
        </w:tc>
        <w:tc>
          <w:tcPr>
            <w:tcW w:w="516" w:type="pct"/>
            <w:vMerge w:val="restart"/>
            <w:shd w:val="clear" w:color="auto" w:fill="EEECE1" w:themeFill="background2"/>
          </w:tcPr>
          <w:p w:rsidR="004222B4" w:rsidRPr="00527A8C" w:rsidRDefault="004222B4" w:rsidP="00A74119">
            <w:pPr>
              <w:pStyle w:val="af3"/>
              <w:rPr>
                <w:rFonts w:ascii="Times New Roman" w:hAnsi="Times New Roman"/>
                <w:b/>
                <w:sz w:val="24"/>
                <w:szCs w:val="24"/>
              </w:rPr>
            </w:pPr>
            <w:r w:rsidRPr="00527A8C">
              <w:rPr>
                <w:rFonts w:ascii="Times New Roman" w:hAnsi="Times New Roman"/>
                <w:b/>
                <w:sz w:val="24"/>
                <w:szCs w:val="24"/>
              </w:rPr>
              <w:t xml:space="preserve">Ед. </w:t>
            </w:r>
            <w:proofErr w:type="spellStart"/>
            <w:r w:rsidRPr="00527A8C">
              <w:rPr>
                <w:rFonts w:ascii="Times New Roman" w:hAnsi="Times New Roman"/>
                <w:b/>
                <w:sz w:val="24"/>
                <w:szCs w:val="24"/>
              </w:rPr>
              <w:t>изм</w:t>
            </w:r>
            <w:proofErr w:type="spellEnd"/>
          </w:p>
        </w:tc>
        <w:tc>
          <w:tcPr>
            <w:tcW w:w="504" w:type="pct"/>
            <w:vMerge w:val="restart"/>
            <w:shd w:val="clear" w:color="auto" w:fill="EEECE1" w:themeFill="background2"/>
          </w:tcPr>
          <w:p w:rsidR="004222B4" w:rsidRPr="00527A8C" w:rsidRDefault="004222B4" w:rsidP="00A74119">
            <w:pPr>
              <w:pStyle w:val="af3"/>
              <w:rPr>
                <w:rFonts w:ascii="Times New Roman" w:hAnsi="Times New Roman"/>
                <w:b/>
                <w:sz w:val="24"/>
                <w:szCs w:val="24"/>
              </w:rPr>
            </w:pPr>
            <w:r w:rsidRPr="00527A8C">
              <w:rPr>
                <w:rFonts w:ascii="Times New Roman" w:hAnsi="Times New Roman"/>
                <w:b/>
                <w:sz w:val="24"/>
                <w:szCs w:val="24"/>
              </w:rPr>
              <w:t>Кол-во</w:t>
            </w:r>
          </w:p>
        </w:tc>
        <w:tc>
          <w:tcPr>
            <w:tcW w:w="604" w:type="pct"/>
            <w:vMerge w:val="restart"/>
            <w:shd w:val="clear" w:color="auto" w:fill="EEECE1" w:themeFill="background2"/>
          </w:tcPr>
          <w:p w:rsidR="004222B4" w:rsidRPr="00527A8C" w:rsidRDefault="004222B4" w:rsidP="00A74119">
            <w:pPr>
              <w:pStyle w:val="af3"/>
              <w:rPr>
                <w:rFonts w:ascii="Times New Roman" w:hAnsi="Times New Roman"/>
                <w:b/>
                <w:sz w:val="24"/>
                <w:szCs w:val="24"/>
              </w:rPr>
            </w:pPr>
            <w:r w:rsidRPr="00527A8C">
              <w:rPr>
                <w:rFonts w:ascii="Times New Roman" w:hAnsi="Times New Roman"/>
                <w:b/>
                <w:sz w:val="24"/>
                <w:szCs w:val="24"/>
              </w:rPr>
              <w:t xml:space="preserve">Реконструкция I оч. ген. </w:t>
            </w:r>
            <w:r>
              <w:rPr>
                <w:rFonts w:ascii="Times New Roman" w:hAnsi="Times New Roman"/>
                <w:b/>
                <w:sz w:val="24"/>
                <w:szCs w:val="24"/>
              </w:rPr>
              <w:t>п</w:t>
            </w:r>
            <w:r w:rsidRPr="00527A8C">
              <w:rPr>
                <w:rFonts w:ascii="Times New Roman" w:hAnsi="Times New Roman"/>
                <w:b/>
                <w:sz w:val="24"/>
                <w:szCs w:val="24"/>
              </w:rPr>
              <w:t>лана</w:t>
            </w:r>
          </w:p>
        </w:tc>
        <w:tc>
          <w:tcPr>
            <w:tcW w:w="817" w:type="pct"/>
            <w:gridSpan w:val="2"/>
            <w:shd w:val="clear" w:color="auto" w:fill="EEECE1" w:themeFill="background2"/>
          </w:tcPr>
          <w:p w:rsidR="004222B4" w:rsidRPr="00527A8C" w:rsidRDefault="004222B4" w:rsidP="00A74119">
            <w:pPr>
              <w:pStyle w:val="af3"/>
              <w:rPr>
                <w:rFonts w:ascii="Times New Roman" w:hAnsi="Times New Roman"/>
                <w:b/>
                <w:sz w:val="24"/>
                <w:szCs w:val="24"/>
              </w:rPr>
            </w:pPr>
            <w:r w:rsidRPr="00527A8C">
              <w:rPr>
                <w:rFonts w:ascii="Times New Roman" w:hAnsi="Times New Roman"/>
                <w:b/>
                <w:sz w:val="24"/>
                <w:szCs w:val="24"/>
              </w:rPr>
              <w:t>Строительство</w:t>
            </w:r>
          </w:p>
        </w:tc>
      </w:tr>
      <w:tr w:rsidR="004222B4" w:rsidRPr="00527A8C" w:rsidTr="00A74119">
        <w:trPr>
          <w:trHeight w:val="70"/>
        </w:trPr>
        <w:tc>
          <w:tcPr>
            <w:tcW w:w="782" w:type="pct"/>
            <w:vMerge/>
            <w:shd w:val="clear" w:color="auto" w:fill="EEECE1" w:themeFill="background2"/>
          </w:tcPr>
          <w:p w:rsidR="004222B4" w:rsidRPr="00527A8C" w:rsidRDefault="004222B4" w:rsidP="00A74119">
            <w:pPr>
              <w:pStyle w:val="af3"/>
              <w:rPr>
                <w:rFonts w:ascii="Times New Roman" w:hAnsi="Times New Roman"/>
                <w:b/>
                <w:sz w:val="24"/>
                <w:szCs w:val="24"/>
              </w:rPr>
            </w:pPr>
          </w:p>
        </w:tc>
        <w:tc>
          <w:tcPr>
            <w:tcW w:w="1777" w:type="pct"/>
            <w:vMerge/>
            <w:shd w:val="clear" w:color="auto" w:fill="EEECE1" w:themeFill="background2"/>
          </w:tcPr>
          <w:p w:rsidR="004222B4" w:rsidRPr="00527A8C" w:rsidRDefault="004222B4" w:rsidP="00A74119">
            <w:pPr>
              <w:pStyle w:val="af3"/>
              <w:rPr>
                <w:rFonts w:ascii="Times New Roman" w:hAnsi="Times New Roman"/>
                <w:b/>
                <w:sz w:val="24"/>
                <w:szCs w:val="24"/>
              </w:rPr>
            </w:pPr>
          </w:p>
        </w:tc>
        <w:tc>
          <w:tcPr>
            <w:tcW w:w="516" w:type="pct"/>
            <w:vMerge/>
            <w:shd w:val="clear" w:color="auto" w:fill="EEECE1" w:themeFill="background2"/>
          </w:tcPr>
          <w:p w:rsidR="004222B4" w:rsidRPr="00527A8C" w:rsidRDefault="004222B4" w:rsidP="00A74119">
            <w:pPr>
              <w:pStyle w:val="af3"/>
              <w:rPr>
                <w:rFonts w:ascii="Times New Roman" w:hAnsi="Times New Roman"/>
                <w:b/>
                <w:sz w:val="24"/>
                <w:szCs w:val="24"/>
              </w:rPr>
            </w:pPr>
          </w:p>
        </w:tc>
        <w:tc>
          <w:tcPr>
            <w:tcW w:w="504" w:type="pct"/>
            <w:vMerge/>
            <w:shd w:val="clear" w:color="auto" w:fill="EEECE1" w:themeFill="background2"/>
          </w:tcPr>
          <w:p w:rsidR="004222B4" w:rsidRPr="00527A8C" w:rsidRDefault="004222B4" w:rsidP="00A74119">
            <w:pPr>
              <w:pStyle w:val="af3"/>
              <w:rPr>
                <w:rFonts w:ascii="Times New Roman" w:hAnsi="Times New Roman"/>
                <w:b/>
                <w:sz w:val="24"/>
                <w:szCs w:val="24"/>
              </w:rPr>
            </w:pPr>
          </w:p>
        </w:tc>
        <w:tc>
          <w:tcPr>
            <w:tcW w:w="604" w:type="pct"/>
            <w:vMerge/>
            <w:shd w:val="clear" w:color="auto" w:fill="EEECE1" w:themeFill="background2"/>
          </w:tcPr>
          <w:p w:rsidR="004222B4" w:rsidRPr="00527A8C" w:rsidRDefault="004222B4" w:rsidP="00A74119">
            <w:pPr>
              <w:pStyle w:val="af3"/>
              <w:rPr>
                <w:rFonts w:ascii="Times New Roman" w:hAnsi="Times New Roman"/>
                <w:b/>
                <w:sz w:val="24"/>
                <w:szCs w:val="24"/>
              </w:rPr>
            </w:pPr>
          </w:p>
        </w:tc>
        <w:tc>
          <w:tcPr>
            <w:tcW w:w="364" w:type="pct"/>
            <w:shd w:val="clear" w:color="auto" w:fill="EEECE1" w:themeFill="background2"/>
          </w:tcPr>
          <w:p w:rsidR="004222B4" w:rsidRPr="00527A8C" w:rsidRDefault="004222B4" w:rsidP="00A74119">
            <w:pPr>
              <w:pStyle w:val="af3"/>
              <w:rPr>
                <w:rFonts w:ascii="Times New Roman" w:hAnsi="Times New Roman"/>
                <w:b/>
                <w:sz w:val="24"/>
                <w:szCs w:val="24"/>
              </w:rPr>
            </w:pPr>
            <w:r w:rsidRPr="00527A8C">
              <w:rPr>
                <w:rFonts w:ascii="Times New Roman" w:hAnsi="Times New Roman"/>
                <w:b/>
                <w:sz w:val="24"/>
                <w:szCs w:val="24"/>
              </w:rPr>
              <w:t xml:space="preserve"> I оч. ген. Плана</w:t>
            </w:r>
          </w:p>
        </w:tc>
        <w:tc>
          <w:tcPr>
            <w:tcW w:w="453" w:type="pct"/>
            <w:shd w:val="clear" w:color="auto" w:fill="EEECE1" w:themeFill="background2"/>
          </w:tcPr>
          <w:p w:rsidR="004222B4" w:rsidRPr="00527A8C" w:rsidRDefault="004222B4" w:rsidP="00A74119">
            <w:pPr>
              <w:pStyle w:val="af3"/>
              <w:rPr>
                <w:rFonts w:ascii="Times New Roman" w:hAnsi="Times New Roman"/>
                <w:b/>
                <w:sz w:val="24"/>
                <w:szCs w:val="24"/>
              </w:rPr>
            </w:pPr>
            <w:r>
              <w:rPr>
                <w:rFonts w:ascii="Times New Roman" w:hAnsi="Times New Roman"/>
                <w:b/>
                <w:sz w:val="24"/>
                <w:szCs w:val="24"/>
              </w:rPr>
              <w:t>рас</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с</w:t>
            </w:r>
            <w:proofErr w:type="gramEnd"/>
            <w:r>
              <w:rPr>
                <w:rFonts w:ascii="Times New Roman" w:hAnsi="Times New Roman"/>
                <w:b/>
                <w:sz w:val="24"/>
                <w:szCs w:val="24"/>
              </w:rPr>
              <w:t>рок</w:t>
            </w:r>
            <w:r w:rsidRPr="00527A8C">
              <w:rPr>
                <w:rFonts w:ascii="Times New Roman" w:hAnsi="Times New Roman"/>
                <w:b/>
                <w:sz w:val="24"/>
                <w:szCs w:val="24"/>
              </w:rPr>
              <w:t xml:space="preserve"> ген. </w:t>
            </w:r>
            <w:r>
              <w:rPr>
                <w:rFonts w:ascii="Times New Roman" w:hAnsi="Times New Roman"/>
                <w:b/>
                <w:sz w:val="24"/>
                <w:szCs w:val="24"/>
              </w:rPr>
              <w:t>п</w:t>
            </w:r>
            <w:r w:rsidRPr="00527A8C">
              <w:rPr>
                <w:rFonts w:ascii="Times New Roman" w:hAnsi="Times New Roman"/>
                <w:b/>
                <w:sz w:val="24"/>
                <w:szCs w:val="24"/>
              </w:rPr>
              <w:t>лана</w:t>
            </w:r>
          </w:p>
        </w:tc>
      </w:tr>
      <w:tr w:rsidR="004222B4" w:rsidRPr="00527A8C" w:rsidTr="00A74119">
        <w:trPr>
          <w:trHeight w:val="300"/>
        </w:trPr>
        <w:tc>
          <w:tcPr>
            <w:tcW w:w="782" w:type="pct"/>
            <w:vMerge w:val="restar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xml:space="preserve">д. Верхний </w:t>
            </w:r>
            <w:proofErr w:type="spellStart"/>
            <w:r w:rsidRPr="00527A8C">
              <w:rPr>
                <w:rFonts w:ascii="Times New Roman" w:hAnsi="Times New Roman"/>
                <w:sz w:val="24"/>
                <w:szCs w:val="24"/>
              </w:rPr>
              <w:t>Хингуй</w:t>
            </w:r>
            <w:proofErr w:type="spellEnd"/>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2,76</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2,18</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0,00</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0,58</w:t>
            </w:r>
          </w:p>
        </w:tc>
      </w:tr>
      <w:tr w:rsidR="004222B4" w:rsidRPr="00527A8C" w:rsidTr="00A74119">
        <w:trPr>
          <w:trHeight w:val="7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0,89</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0,89</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r>
      <w:tr w:rsidR="004222B4" w:rsidRPr="00527A8C" w:rsidTr="00A74119">
        <w:trPr>
          <w:trHeight w:val="30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1,87</w:t>
            </w:r>
          </w:p>
        </w:tc>
        <w:tc>
          <w:tcPr>
            <w:tcW w:w="6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1,29</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0,58</w:t>
            </w:r>
          </w:p>
        </w:tc>
      </w:tr>
      <w:tr w:rsidR="004222B4" w:rsidRPr="00527A8C" w:rsidTr="00A74119">
        <w:trPr>
          <w:trHeight w:val="300"/>
        </w:trPr>
        <w:tc>
          <w:tcPr>
            <w:tcW w:w="782" w:type="pct"/>
            <w:vMerge w:val="restar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xml:space="preserve">д. </w:t>
            </w:r>
            <w:proofErr w:type="spellStart"/>
            <w:r w:rsidRPr="00527A8C">
              <w:rPr>
                <w:rFonts w:ascii="Times New Roman" w:hAnsi="Times New Roman"/>
                <w:sz w:val="24"/>
                <w:szCs w:val="24"/>
              </w:rPr>
              <w:t>Кадуй</w:t>
            </w:r>
            <w:proofErr w:type="spellEnd"/>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4,80</w:t>
            </w:r>
          </w:p>
        </w:tc>
        <w:tc>
          <w:tcPr>
            <w:tcW w:w="6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3,22</w:t>
            </w:r>
          </w:p>
        </w:tc>
        <w:tc>
          <w:tcPr>
            <w:tcW w:w="36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0,49</w:t>
            </w:r>
          </w:p>
        </w:tc>
        <w:tc>
          <w:tcPr>
            <w:tcW w:w="453"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1,09</w:t>
            </w:r>
          </w:p>
        </w:tc>
      </w:tr>
      <w:tr w:rsidR="004222B4" w:rsidRPr="00527A8C" w:rsidTr="00A74119">
        <w:trPr>
          <w:trHeight w:val="7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1,07</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1,07</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r>
      <w:tr w:rsidR="004222B4" w:rsidRPr="00527A8C" w:rsidTr="00A74119">
        <w:trPr>
          <w:trHeight w:val="30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4,15</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2,15</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0,5</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1,5</w:t>
            </w:r>
          </w:p>
        </w:tc>
      </w:tr>
      <w:tr w:rsidR="004222B4" w:rsidRPr="00527A8C" w:rsidTr="00A74119">
        <w:trPr>
          <w:trHeight w:val="300"/>
        </w:trPr>
        <w:tc>
          <w:tcPr>
            <w:tcW w:w="782" w:type="pct"/>
            <w:vMerge w:val="restar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д. Талый Ключ</w:t>
            </w: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8,61</w:t>
            </w:r>
          </w:p>
        </w:tc>
        <w:tc>
          <w:tcPr>
            <w:tcW w:w="6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2,73</w:t>
            </w:r>
          </w:p>
        </w:tc>
        <w:tc>
          <w:tcPr>
            <w:tcW w:w="36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2,01</w:t>
            </w:r>
          </w:p>
        </w:tc>
        <w:tc>
          <w:tcPr>
            <w:tcW w:w="453"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3,87</w:t>
            </w:r>
          </w:p>
        </w:tc>
      </w:tr>
      <w:tr w:rsidR="004222B4" w:rsidRPr="00527A8C" w:rsidTr="00A74119">
        <w:trPr>
          <w:trHeight w:val="7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1,76</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1,76</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r>
      <w:tr w:rsidR="004222B4" w:rsidRPr="00527A8C" w:rsidTr="00A74119">
        <w:trPr>
          <w:trHeight w:val="30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xml:space="preserve">улиц в жилой застройке, </w:t>
            </w:r>
            <w:r w:rsidRPr="00527A8C">
              <w:rPr>
                <w:rFonts w:ascii="Times New Roman" w:hAnsi="Times New Roman"/>
                <w:sz w:val="24"/>
                <w:szCs w:val="24"/>
              </w:rPr>
              <w:lastRenderedPageBreak/>
              <w:t>второстепенных</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lastRenderedPageBreak/>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7,2</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1,0</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2,01</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4,2</w:t>
            </w:r>
          </w:p>
        </w:tc>
      </w:tr>
      <w:tr w:rsidR="004222B4" w:rsidRPr="00527A8C" w:rsidTr="00A74119">
        <w:trPr>
          <w:trHeight w:val="300"/>
        </w:trPr>
        <w:tc>
          <w:tcPr>
            <w:tcW w:w="782" w:type="pct"/>
            <w:vMerge w:val="restart"/>
            <w:shd w:val="clear" w:color="auto" w:fill="auto"/>
          </w:tcPr>
          <w:p w:rsidR="004222B4" w:rsidRPr="00527A8C" w:rsidRDefault="004222B4" w:rsidP="00A74119">
            <w:pPr>
              <w:pStyle w:val="af3"/>
              <w:rPr>
                <w:rFonts w:ascii="Times New Roman" w:hAnsi="Times New Roman"/>
                <w:sz w:val="24"/>
                <w:szCs w:val="24"/>
              </w:rPr>
            </w:pPr>
            <w:proofErr w:type="gramStart"/>
            <w:r w:rsidRPr="00527A8C">
              <w:rPr>
                <w:rFonts w:ascii="Times New Roman" w:hAnsi="Times New Roman"/>
                <w:sz w:val="24"/>
                <w:szCs w:val="24"/>
              </w:rPr>
              <w:lastRenderedPageBreak/>
              <w:t>п. ж</w:t>
            </w:r>
            <w:proofErr w:type="gramEnd"/>
            <w:r w:rsidRPr="00527A8C">
              <w:rPr>
                <w:rFonts w:ascii="Times New Roman" w:hAnsi="Times New Roman"/>
                <w:sz w:val="24"/>
                <w:szCs w:val="24"/>
              </w:rPr>
              <w:t xml:space="preserve">\д ст. </w:t>
            </w:r>
            <w:proofErr w:type="spellStart"/>
            <w:r w:rsidRPr="00527A8C">
              <w:rPr>
                <w:rFonts w:ascii="Times New Roman" w:hAnsi="Times New Roman"/>
                <w:sz w:val="24"/>
                <w:szCs w:val="24"/>
              </w:rPr>
              <w:t>Хингуй</w:t>
            </w:r>
            <w:proofErr w:type="spellEnd"/>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9,60</w:t>
            </w:r>
          </w:p>
        </w:tc>
        <w:tc>
          <w:tcPr>
            <w:tcW w:w="6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6,48</w:t>
            </w:r>
          </w:p>
        </w:tc>
        <w:tc>
          <w:tcPr>
            <w:tcW w:w="36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0,00</w:t>
            </w:r>
          </w:p>
        </w:tc>
        <w:tc>
          <w:tcPr>
            <w:tcW w:w="453"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3,12</w:t>
            </w:r>
          </w:p>
        </w:tc>
      </w:tr>
      <w:tr w:rsidR="004222B4" w:rsidRPr="00527A8C" w:rsidTr="00A74119">
        <w:trPr>
          <w:trHeight w:val="7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0,00</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r>
      <w:tr w:rsidR="004222B4" w:rsidRPr="00527A8C" w:rsidTr="00A74119">
        <w:trPr>
          <w:trHeight w:val="30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9,60</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6,48</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3,12</w:t>
            </w:r>
          </w:p>
        </w:tc>
      </w:tr>
      <w:tr w:rsidR="004222B4" w:rsidRPr="00527A8C" w:rsidTr="00A74119">
        <w:trPr>
          <w:trHeight w:val="300"/>
        </w:trPr>
        <w:tc>
          <w:tcPr>
            <w:tcW w:w="782" w:type="pct"/>
            <w:vMerge w:val="restar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c. Худоеланское</w:t>
            </w: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47,15</w:t>
            </w:r>
          </w:p>
        </w:tc>
        <w:tc>
          <w:tcPr>
            <w:tcW w:w="6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38,61</w:t>
            </w:r>
          </w:p>
        </w:tc>
        <w:tc>
          <w:tcPr>
            <w:tcW w:w="36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0,90</w:t>
            </w:r>
          </w:p>
        </w:tc>
        <w:tc>
          <w:tcPr>
            <w:tcW w:w="453"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7,64</w:t>
            </w:r>
          </w:p>
        </w:tc>
      </w:tr>
      <w:tr w:rsidR="004222B4" w:rsidRPr="00527A8C" w:rsidTr="00A74119">
        <w:trPr>
          <w:trHeight w:val="7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4,39</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4,39</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r>
      <w:tr w:rsidR="004222B4" w:rsidRPr="00527A8C" w:rsidTr="00A74119">
        <w:trPr>
          <w:trHeight w:val="30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42,64</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34,22</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0,90</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7,52</w:t>
            </w:r>
          </w:p>
        </w:tc>
      </w:tr>
      <w:tr w:rsidR="004222B4" w:rsidRPr="00527A8C" w:rsidTr="00A74119">
        <w:trPr>
          <w:trHeight w:val="7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Проездов</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0,12</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0,12</w:t>
            </w:r>
          </w:p>
        </w:tc>
      </w:tr>
      <w:tr w:rsidR="004222B4" w:rsidRPr="00527A8C" w:rsidTr="00A74119">
        <w:trPr>
          <w:trHeight w:val="187"/>
        </w:trPr>
        <w:tc>
          <w:tcPr>
            <w:tcW w:w="782" w:type="pct"/>
            <w:vMerge w:val="restart"/>
            <w:shd w:val="clear" w:color="auto" w:fill="auto"/>
          </w:tcPr>
          <w:p w:rsidR="004222B4" w:rsidRPr="00527A8C" w:rsidRDefault="004222B4" w:rsidP="00A74119">
            <w:pPr>
              <w:pStyle w:val="af3"/>
              <w:rPr>
                <w:rFonts w:ascii="Times New Roman" w:hAnsi="Times New Roman"/>
                <w:sz w:val="24"/>
                <w:szCs w:val="24"/>
              </w:rPr>
            </w:pPr>
            <w:proofErr w:type="gramStart"/>
            <w:r w:rsidRPr="00527A8C">
              <w:rPr>
                <w:rFonts w:ascii="Times New Roman" w:hAnsi="Times New Roman"/>
                <w:sz w:val="24"/>
                <w:szCs w:val="24"/>
              </w:rPr>
              <w:t>п. ж</w:t>
            </w:r>
            <w:proofErr w:type="gramEnd"/>
            <w:r w:rsidRPr="00527A8C">
              <w:rPr>
                <w:rFonts w:ascii="Times New Roman" w:hAnsi="Times New Roman"/>
                <w:sz w:val="24"/>
                <w:szCs w:val="24"/>
              </w:rPr>
              <w:t xml:space="preserve">\д ст. </w:t>
            </w:r>
            <w:proofErr w:type="spellStart"/>
            <w:r w:rsidRPr="00527A8C">
              <w:rPr>
                <w:rFonts w:ascii="Times New Roman" w:hAnsi="Times New Roman"/>
                <w:sz w:val="24"/>
                <w:szCs w:val="24"/>
              </w:rPr>
              <w:t>Кадуй</w:t>
            </w:r>
            <w:proofErr w:type="spellEnd"/>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4,61</w:t>
            </w:r>
          </w:p>
        </w:tc>
        <w:tc>
          <w:tcPr>
            <w:tcW w:w="6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0,75</w:t>
            </w:r>
          </w:p>
        </w:tc>
        <w:tc>
          <w:tcPr>
            <w:tcW w:w="36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1,48</w:t>
            </w:r>
          </w:p>
        </w:tc>
        <w:tc>
          <w:tcPr>
            <w:tcW w:w="453"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2,38</w:t>
            </w:r>
          </w:p>
        </w:tc>
      </w:tr>
      <w:tr w:rsidR="004222B4" w:rsidRPr="00527A8C" w:rsidTr="00A74119">
        <w:trPr>
          <w:trHeight w:val="7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0,00</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 </w:t>
            </w:r>
          </w:p>
        </w:tc>
      </w:tr>
      <w:tr w:rsidR="004222B4" w:rsidRPr="00527A8C" w:rsidTr="00A74119">
        <w:trPr>
          <w:trHeight w:val="70"/>
        </w:trPr>
        <w:tc>
          <w:tcPr>
            <w:tcW w:w="782" w:type="pct"/>
            <w:vMerge/>
            <w:shd w:val="clear" w:color="auto" w:fill="auto"/>
          </w:tcPr>
          <w:p w:rsidR="004222B4" w:rsidRPr="00527A8C" w:rsidRDefault="004222B4" w:rsidP="00A74119">
            <w:pPr>
              <w:pStyle w:val="af3"/>
              <w:rPr>
                <w:rFonts w:ascii="Times New Roman" w:hAnsi="Times New Roman"/>
                <w:sz w:val="24"/>
                <w:szCs w:val="24"/>
              </w:rPr>
            </w:pPr>
          </w:p>
        </w:tc>
        <w:tc>
          <w:tcPr>
            <w:tcW w:w="1777"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4,61</w:t>
            </w:r>
          </w:p>
        </w:tc>
        <w:tc>
          <w:tcPr>
            <w:tcW w:w="60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0,75</w:t>
            </w:r>
          </w:p>
        </w:tc>
        <w:tc>
          <w:tcPr>
            <w:tcW w:w="364"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1,48</w:t>
            </w:r>
          </w:p>
        </w:tc>
        <w:tc>
          <w:tcPr>
            <w:tcW w:w="453" w:type="pct"/>
            <w:shd w:val="clear" w:color="auto" w:fill="auto"/>
            <w:noWrap/>
          </w:tcPr>
          <w:p w:rsidR="004222B4" w:rsidRPr="00527A8C" w:rsidRDefault="004222B4" w:rsidP="00A74119">
            <w:pPr>
              <w:pStyle w:val="af3"/>
              <w:rPr>
                <w:rFonts w:ascii="Times New Roman" w:hAnsi="Times New Roman"/>
                <w:sz w:val="24"/>
                <w:szCs w:val="24"/>
              </w:rPr>
            </w:pPr>
            <w:r w:rsidRPr="00527A8C">
              <w:rPr>
                <w:rFonts w:ascii="Times New Roman" w:hAnsi="Times New Roman"/>
                <w:sz w:val="24"/>
                <w:szCs w:val="24"/>
              </w:rPr>
              <w:t>2,38</w:t>
            </w:r>
          </w:p>
        </w:tc>
      </w:tr>
    </w:tbl>
    <w:p w:rsidR="00F42991" w:rsidRDefault="00F42991" w:rsidP="00F42991">
      <w:pPr>
        <w:spacing w:after="0" w:line="240" w:lineRule="auto"/>
        <w:jc w:val="both"/>
        <w:rPr>
          <w:rFonts w:ascii="Times New Roman" w:hAnsi="Times New Roman"/>
          <w:sz w:val="28"/>
          <w:szCs w:val="28"/>
        </w:rPr>
      </w:pPr>
    </w:p>
    <w:p w:rsidR="00483D40" w:rsidRDefault="00F42991" w:rsidP="00410A3E">
      <w:pPr>
        <w:spacing w:after="0" w:line="240" w:lineRule="auto"/>
        <w:ind w:firstLine="708"/>
        <w:jc w:val="both"/>
        <w:rPr>
          <w:rFonts w:ascii="Times New Roman" w:hAnsi="Times New Roman"/>
          <w:sz w:val="28"/>
          <w:szCs w:val="28"/>
        </w:rPr>
      </w:pPr>
      <w:r>
        <w:rPr>
          <w:rFonts w:ascii="Times New Roman" w:hAnsi="Times New Roman"/>
          <w:sz w:val="28"/>
          <w:szCs w:val="28"/>
        </w:rPr>
        <w:t>4.</w:t>
      </w:r>
      <w:r w:rsidR="003352A9">
        <w:rPr>
          <w:rFonts w:ascii="Times New Roman" w:hAnsi="Times New Roman"/>
          <w:sz w:val="28"/>
          <w:szCs w:val="28"/>
        </w:rPr>
        <w:t>1.8</w:t>
      </w:r>
      <w:r>
        <w:rPr>
          <w:rFonts w:ascii="Times New Roman" w:hAnsi="Times New Roman"/>
          <w:sz w:val="28"/>
          <w:szCs w:val="28"/>
        </w:rPr>
        <w:t>.</w:t>
      </w:r>
      <w:r w:rsidR="003352A9">
        <w:rPr>
          <w:rFonts w:ascii="Times New Roman" w:hAnsi="Times New Roman"/>
          <w:sz w:val="28"/>
          <w:szCs w:val="28"/>
        </w:rPr>
        <w:t xml:space="preserve"> Норматив размещения объектов дорожной инфраструктуры </w:t>
      </w:r>
      <w:r>
        <w:rPr>
          <w:rFonts w:ascii="Times New Roman" w:hAnsi="Times New Roman"/>
          <w:sz w:val="28"/>
          <w:szCs w:val="28"/>
        </w:rPr>
        <w:t xml:space="preserve"> приведен в таблице </w:t>
      </w:r>
      <w:r w:rsidR="003352A9">
        <w:rPr>
          <w:rFonts w:ascii="Times New Roman" w:hAnsi="Times New Roman"/>
          <w:sz w:val="28"/>
          <w:szCs w:val="28"/>
        </w:rPr>
        <w:t>6</w:t>
      </w:r>
      <w:r>
        <w:rPr>
          <w:rFonts w:ascii="Times New Roman" w:hAnsi="Times New Roman"/>
          <w:sz w:val="28"/>
          <w:szCs w:val="28"/>
        </w:rPr>
        <w:t>.</w:t>
      </w:r>
    </w:p>
    <w:p w:rsidR="00483D40" w:rsidRDefault="00483D40" w:rsidP="00F42991">
      <w:pPr>
        <w:spacing w:after="0" w:line="240" w:lineRule="auto"/>
        <w:ind w:firstLine="708"/>
        <w:jc w:val="both"/>
        <w:rPr>
          <w:rFonts w:ascii="Times New Roman" w:hAnsi="Times New Roman"/>
          <w:sz w:val="28"/>
          <w:szCs w:val="28"/>
        </w:rPr>
      </w:pPr>
    </w:p>
    <w:p w:rsidR="00F42991" w:rsidRDefault="00F42991" w:rsidP="00F42991">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3352A9">
        <w:rPr>
          <w:rFonts w:ascii="Times New Roman" w:hAnsi="Times New Roman"/>
          <w:sz w:val="28"/>
          <w:szCs w:val="28"/>
        </w:rPr>
        <w:t>6</w:t>
      </w: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F42991" w:rsidRPr="008665E6" w:rsidTr="00F42991">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F42991" w:rsidRPr="008665E6" w:rsidRDefault="00F42991" w:rsidP="00F42991">
            <w:pPr>
              <w:snapToGrid w:val="0"/>
              <w:jc w:val="center"/>
              <w:rPr>
                <w:rFonts w:ascii="Times New Roman" w:hAnsi="Times New Roman"/>
                <w:b/>
                <w:sz w:val="24"/>
                <w:szCs w:val="24"/>
              </w:rPr>
            </w:pPr>
            <w:r w:rsidRPr="008665E6">
              <w:rPr>
                <w:rFonts w:ascii="Times New Roman" w:hAnsi="Times New Roman"/>
                <w:b/>
                <w:sz w:val="24"/>
                <w:szCs w:val="24"/>
              </w:rPr>
              <w:t>Категория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F42991" w:rsidRPr="008665E6" w:rsidRDefault="00F42991" w:rsidP="00F42991">
            <w:pPr>
              <w:snapToGrid w:val="0"/>
              <w:jc w:val="center"/>
              <w:rPr>
                <w:rFonts w:ascii="Times New Roman" w:hAnsi="Times New Roman"/>
                <w:b/>
                <w:sz w:val="24"/>
                <w:szCs w:val="24"/>
              </w:rPr>
            </w:pPr>
            <w:r w:rsidRPr="008665E6">
              <w:rPr>
                <w:rFonts w:ascii="Times New Roman" w:hAnsi="Times New Roman"/>
                <w:b/>
                <w:sz w:val="24"/>
                <w:szCs w:val="24"/>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F42991" w:rsidRPr="008665E6" w:rsidRDefault="00F42991" w:rsidP="00F42991">
            <w:pPr>
              <w:snapToGrid w:val="0"/>
              <w:ind w:left="113" w:right="113"/>
              <w:jc w:val="center"/>
              <w:rPr>
                <w:rFonts w:ascii="Times New Roman" w:hAnsi="Times New Roman"/>
                <w:b/>
                <w:sz w:val="20"/>
                <w:szCs w:val="20"/>
              </w:rPr>
            </w:pPr>
            <w:r w:rsidRPr="008665E6">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F42991" w:rsidRPr="008665E6" w:rsidRDefault="00F42991" w:rsidP="00F42991">
            <w:pPr>
              <w:snapToGrid w:val="0"/>
              <w:ind w:left="113" w:right="113"/>
              <w:jc w:val="center"/>
              <w:rPr>
                <w:rFonts w:ascii="Times New Roman" w:hAnsi="Times New Roman"/>
                <w:b/>
                <w:sz w:val="20"/>
                <w:szCs w:val="20"/>
              </w:rPr>
            </w:pPr>
            <w:r w:rsidRPr="008665E6">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F42991" w:rsidRPr="008665E6" w:rsidRDefault="00F42991" w:rsidP="00F42991">
            <w:pPr>
              <w:snapToGrid w:val="0"/>
              <w:ind w:left="113" w:right="113"/>
              <w:jc w:val="center"/>
              <w:rPr>
                <w:rFonts w:ascii="Times New Roman" w:hAnsi="Times New Roman"/>
                <w:b/>
                <w:sz w:val="20"/>
                <w:szCs w:val="20"/>
              </w:rPr>
            </w:pPr>
            <w:r w:rsidRPr="008665E6">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F42991" w:rsidRPr="008665E6" w:rsidRDefault="00F42991" w:rsidP="00F42991">
            <w:pPr>
              <w:snapToGrid w:val="0"/>
              <w:ind w:left="113" w:right="113"/>
              <w:jc w:val="center"/>
              <w:rPr>
                <w:rFonts w:ascii="Times New Roman" w:hAnsi="Times New Roman"/>
                <w:b/>
                <w:sz w:val="20"/>
                <w:szCs w:val="20"/>
              </w:rPr>
            </w:pPr>
            <w:r w:rsidRPr="008665E6">
              <w:rPr>
                <w:rFonts w:ascii="Times New Roman" w:hAnsi="Times New Roman"/>
                <w:b/>
                <w:sz w:val="20"/>
                <w:szCs w:val="20"/>
              </w:rPr>
              <w:t>Ширина пешеходной части тротуара, м</w:t>
            </w:r>
          </w:p>
        </w:tc>
      </w:tr>
      <w:tr w:rsidR="00F42991" w:rsidRPr="008665E6" w:rsidTr="00F42991">
        <w:trPr>
          <w:trHeight w:val="362"/>
        </w:trPr>
        <w:tc>
          <w:tcPr>
            <w:tcW w:w="1995" w:type="dxa"/>
            <w:tcBorders>
              <w:top w:val="single" w:sz="4" w:space="0" w:color="000000"/>
              <w:left w:val="single" w:sz="4" w:space="0" w:color="000000"/>
              <w:bottom w:val="single" w:sz="4" w:space="0" w:color="000000"/>
            </w:tcBorders>
          </w:tcPr>
          <w:p w:rsidR="00F42991" w:rsidRPr="008665E6" w:rsidRDefault="00F42991" w:rsidP="00F42991">
            <w:pPr>
              <w:snapToGrid w:val="0"/>
              <w:jc w:val="both"/>
              <w:rPr>
                <w:rFonts w:ascii="Times New Roman" w:hAnsi="Times New Roman"/>
                <w:sz w:val="24"/>
                <w:szCs w:val="24"/>
              </w:rPr>
            </w:pPr>
            <w:r w:rsidRPr="008665E6">
              <w:rPr>
                <w:rFonts w:ascii="Times New Roman" w:hAnsi="Times New Roman"/>
                <w:sz w:val="24"/>
                <w:szCs w:val="24"/>
              </w:rPr>
              <w:t xml:space="preserve">Поселковая дорога </w:t>
            </w:r>
          </w:p>
        </w:tc>
        <w:tc>
          <w:tcPr>
            <w:tcW w:w="3293" w:type="dxa"/>
            <w:tcBorders>
              <w:top w:val="single" w:sz="4" w:space="0" w:color="000000"/>
              <w:left w:val="single" w:sz="4" w:space="0" w:color="000000"/>
              <w:bottom w:val="single" w:sz="4" w:space="0" w:color="000000"/>
            </w:tcBorders>
          </w:tcPr>
          <w:p w:rsidR="00F42991" w:rsidRPr="008665E6" w:rsidRDefault="00F42991" w:rsidP="00F42991">
            <w:pPr>
              <w:snapToGrid w:val="0"/>
              <w:jc w:val="both"/>
              <w:rPr>
                <w:rFonts w:ascii="Times New Roman" w:hAnsi="Times New Roman"/>
                <w:sz w:val="24"/>
                <w:szCs w:val="24"/>
              </w:rPr>
            </w:pPr>
            <w:r w:rsidRPr="008665E6">
              <w:rPr>
                <w:rFonts w:ascii="Times New Roman" w:hAnsi="Times New Roman"/>
                <w:sz w:val="24"/>
                <w:szCs w:val="24"/>
              </w:rPr>
              <w:t xml:space="preserve">Связь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60</w:t>
            </w:r>
          </w:p>
        </w:tc>
        <w:tc>
          <w:tcPr>
            <w:tcW w:w="1134"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noBreakHyphen/>
            </w:r>
          </w:p>
        </w:tc>
      </w:tr>
      <w:tr w:rsidR="00F42991" w:rsidRPr="008665E6" w:rsidTr="00F42991">
        <w:trPr>
          <w:trHeight w:val="441"/>
        </w:trPr>
        <w:tc>
          <w:tcPr>
            <w:tcW w:w="1995" w:type="dxa"/>
            <w:tcBorders>
              <w:top w:val="single" w:sz="4" w:space="0" w:color="000000"/>
              <w:left w:val="single" w:sz="4" w:space="0" w:color="000000"/>
              <w:bottom w:val="single" w:sz="4" w:space="0" w:color="000000"/>
            </w:tcBorders>
          </w:tcPr>
          <w:p w:rsidR="00F42991" w:rsidRPr="008665E6" w:rsidRDefault="00F42991" w:rsidP="00F42991">
            <w:pPr>
              <w:snapToGrid w:val="0"/>
              <w:jc w:val="both"/>
              <w:rPr>
                <w:rFonts w:ascii="Times New Roman" w:hAnsi="Times New Roman"/>
                <w:sz w:val="24"/>
                <w:szCs w:val="24"/>
              </w:rPr>
            </w:pPr>
            <w:r w:rsidRPr="008665E6">
              <w:rPr>
                <w:rFonts w:ascii="Times New Roman" w:hAnsi="Times New Roman"/>
                <w:sz w:val="24"/>
                <w:szCs w:val="24"/>
              </w:rPr>
              <w:t>Главная улица</w:t>
            </w:r>
          </w:p>
        </w:tc>
        <w:tc>
          <w:tcPr>
            <w:tcW w:w="3293" w:type="dxa"/>
            <w:tcBorders>
              <w:top w:val="single" w:sz="4" w:space="0" w:color="000000"/>
              <w:left w:val="single" w:sz="4" w:space="0" w:color="000000"/>
              <w:bottom w:val="single" w:sz="4" w:space="0" w:color="000000"/>
            </w:tcBorders>
          </w:tcPr>
          <w:p w:rsidR="00F42991" w:rsidRPr="008665E6" w:rsidRDefault="00F42991" w:rsidP="00F42991">
            <w:pPr>
              <w:snapToGrid w:val="0"/>
              <w:jc w:val="both"/>
              <w:rPr>
                <w:rFonts w:ascii="Times New Roman" w:hAnsi="Times New Roman"/>
                <w:sz w:val="24"/>
                <w:szCs w:val="24"/>
              </w:rPr>
            </w:pPr>
            <w:r w:rsidRPr="008665E6">
              <w:rPr>
                <w:rFonts w:ascii="Times New Roman" w:hAnsi="Times New Roman"/>
                <w:sz w:val="24"/>
                <w:szCs w:val="24"/>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2-3</w:t>
            </w:r>
          </w:p>
        </w:tc>
        <w:tc>
          <w:tcPr>
            <w:tcW w:w="1418" w:type="dxa"/>
            <w:tcBorders>
              <w:top w:val="single" w:sz="4" w:space="0" w:color="000000"/>
              <w:left w:val="single" w:sz="4" w:space="0" w:color="000000"/>
              <w:bottom w:val="single" w:sz="4" w:space="0" w:color="000000"/>
              <w:right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1,5-2,25</w:t>
            </w:r>
          </w:p>
        </w:tc>
      </w:tr>
      <w:tr w:rsidR="00F42991" w:rsidRPr="008665E6" w:rsidTr="00F42991">
        <w:trPr>
          <w:trHeight w:val="159"/>
        </w:trPr>
        <w:tc>
          <w:tcPr>
            <w:tcW w:w="5288" w:type="dxa"/>
            <w:gridSpan w:val="2"/>
            <w:tcBorders>
              <w:top w:val="single" w:sz="4" w:space="0" w:color="000000"/>
              <w:left w:val="single" w:sz="4" w:space="0" w:color="000000"/>
              <w:bottom w:val="single" w:sz="4" w:space="0" w:color="000000"/>
            </w:tcBorders>
          </w:tcPr>
          <w:p w:rsidR="00F42991" w:rsidRPr="008665E6" w:rsidRDefault="00F42991" w:rsidP="00F42991">
            <w:pPr>
              <w:snapToGrid w:val="0"/>
              <w:jc w:val="both"/>
              <w:rPr>
                <w:rFonts w:ascii="Times New Roman" w:hAnsi="Times New Roman"/>
                <w:sz w:val="24"/>
                <w:szCs w:val="24"/>
              </w:rPr>
            </w:pPr>
            <w:r w:rsidRPr="008665E6">
              <w:rPr>
                <w:rFonts w:ascii="Times New Roman" w:hAnsi="Times New Roman"/>
                <w:sz w:val="24"/>
                <w:szCs w:val="24"/>
              </w:rPr>
              <w:t>Улица в жилой застройке:</w:t>
            </w:r>
          </w:p>
        </w:tc>
        <w:tc>
          <w:tcPr>
            <w:tcW w:w="1418"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42991" w:rsidRPr="008665E6" w:rsidRDefault="00F42991" w:rsidP="00F42991">
            <w:pPr>
              <w:snapToGrid w:val="0"/>
              <w:jc w:val="center"/>
              <w:rPr>
                <w:rFonts w:ascii="Times New Roman" w:hAnsi="Times New Roman"/>
                <w:sz w:val="24"/>
                <w:szCs w:val="24"/>
              </w:rPr>
            </w:pPr>
          </w:p>
        </w:tc>
      </w:tr>
      <w:tr w:rsidR="00F42991" w:rsidRPr="008665E6" w:rsidTr="00F42991">
        <w:trPr>
          <w:trHeight w:val="985"/>
        </w:trPr>
        <w:tc>
          <w:tcPr>
            <w:tcW w:w="1995" w:type="dxa"/>
            <w:tcBorders>
              <w:top w:val="single" w:sz="4" w:space="0" w:color="000000"/>
              <w:left w:val="single" w:sz="4" w:space="0" w:color="000000"/>
              <w:bottom w:val="single" w:sz="4" w:space="0" w:color="000000"/>
            </w:tcBorders>
          </w:tcPr>
          <w:p w:rsidR="00F42991" w:rsidRPr="008665E6" w:rsidRDefault="00F42991" w:rsidP="00F42991">
            <w:pPr>
              <w:snapToGrid w:val="0"/>
              <w:rPr>
                <w:rFonts w:ascii="Times New Roman" w:hAnsi="Times New Roman"/>
                <w:sz w:val="24"/>
                <w:szCs w:val="24"/>
              </w:rPr>
            </w:pPr>
            <w:r w:rsidRPr="008665E6">
              <w:rPr>
                <w:rFonts w:ascii="Times New Roman" w:hAnsi="Times New Roman"/>
                <w:sz w:val="24"/>
                <w:szCs w:val="24"/>
              </w:rPr>
              <w:t>Основная</w:t>
            </w:r>
          </w:p>
        </w:tc>
        <w:tc>
          <w:tcPr>
            <w:tcW w:w="3293" w:type="dxa"/>
            <w:tcBorders>
              <w:top w:val="single" w:sz="4" w:space="0" w:color="000000"/>
              <w:left w:val="single" w:sz="4" w:space="0" w:color="000000"/>
              <w:bottom w:val="single" w:sz="4" w:space="0" w:color="000000"/>
            </w:tcBorders>
          </w:tcPr>
          <w:p w:rsidR="00F42991" w:rsidRPr="008665E6" w:rsidRDefault="00F42991" w:rsidP="00F42991">
            <w:pPr>
              <w:snapToGrid w:val="0"/>
              <w:jc w:val="both"/>
              <w:rPr>
                <w:rFonts w:ascii="Times New Roman" w:hAnsi="Times New Roman"/>
                <w:sz w:val="24"/>
                <w:szCs w:val="24"/>
              </w:rPr>
            </w:pPr>
            <w:r w:rsidRPr="008665E6">
              <w:rPr>
                <w:rFonts w:ascii="Times New Roman" w:hAnsi="Times New Roman"/>
                <w:sz w:val="24"/>
                <w:szCs w:val="24"/>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3,0</w:t>
            </w:r>
          </w:p>
        </w:tc>
        <w:tc>
          <w:tcPr>
            <w:tcW w:w="992"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1,0-1,5</w:t>
            </w:r>
          </w:p>
        </w:tc>
      </w:tr>
      <w:tr w:rsidR="00F42991" w:rsidRPr="008665E6" w:rsidTr="00F42991">
        <w:trPr>
          <w:trHeight w:val="339"/>
        </w:trPr>
        <w:tc>
          <w:tcPr>
            <w:tcW w:w="1995" w:type="dxa"/>
            <w:tcBorders>
              <w:top w:val="single" w:sz="4" w:space="0" w:color="000000"/>
              <w:left w:val="single" w:sz="4" w:space="0" w:color="000000"/>
              <w:bottom w:val="single" w:sz="4" w:space="0" w:color="000000"/>
            </w:tcBorders>
          </w:tcPr>
          <w:p w:rsidR="00F42991" w:rsidRPr="008665E6" w:rsidRDefault="00F42991" w:rsidP="00F42991">
            <w:pPr>
              <w:tabs>
                <w:tab w:val="left" w:pos="140"/>
                <w:tab w:val="left" w:pos="320"/>
              </w:tabs>
              <w:snapToGrid w:val="0"/>
              <w:rPr>
                <w:rFonts w:ascii="Times New Roman" w:hAnsi="Times New Roman"/>
                <w:sz w:val="24"/>
                <w:szCs w:val="24"/>
              </w:rPr>
            </w:pPr>
            <w:r w:rsidRPr="008665E6">
              <w:rPr>
                <w:rFonts w:ascii="Times New Roman" w:hAnsi="Times New Roman"/>
                <w:sz w:val="24"/>
                <w:szCs w:val="24"/>
              </w:rPr>
              <w:t>второстепенная (переулок)</w:t>
            </w:r>
          </w:p>
        </w:tc>
        <w:tc>
          <w:tcPr>
            <w:tcW w:w="3293" w:type="dxa"/>
            <w:tcBorders>
              <w:top w:val="single" w:sz="4" w:space="0" w:color="000000"/>
              <w:left w:val="single" w:sz="4" w:space="0" w:color="000000"/>
              <w:bottom w:val="single" w:sz="4" w:space="0" w:color="000000"/>
            </w:tcBorders>
          </w:tcPr>
          <w:p w:rsidR="00F42991" w:rsidRPr="008665E6" w:rsidRDefault="00F42991" w:rsidP="00F42991">
            <w:pPr>
              <w:snapToGrid w:val="0"/>
              <w:jc w:val="both"/>
              <w:rPr>
                <w:rFonts w:ascii="Times New Roman" w:hAnsi="Times New Roman"/>
                <w:sz w:val="24"/>
                <w:szCs w:val="24"/>
              </w:rPr>
            </w:pPr>
            <w:r w:rsidRPr="008665E6">
              <w:rPr>
                <w:rFonts w:ascii="Times New Roman" w:hAnsi="Times New Roman"/>
                <w:sz w:val="24"/>
                <w:szCs w:val="24"/>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30</w:t>
            </w:r>
          </w:p>
        </w:tc>
        <w:tc>
          <w:tcPr>
            <w:tcW w:w="1134"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2,75</w:t>
            </w:r>
          </w:p>
        </w:tc>
        <w:tc>
          <w:tcPr>
            <w:tcW w:w="992"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1,0</w:t>
            </w:r>
          </w:p>
        </w:tc>
      </w:tr>
      <w:tr w:rsidR="00F42991" w:rsidRPr="008665E6" w:rsidTr="00F42991">
        <w:trPr>
          <w:trHeight w:val="692"/>
        </w:trPr>
        <w:tc>
          <w:tcPr>
            <w:tcW w:w="1995" w:type="dxa"/>
            <w:tcBorders>
              <w:top w:val="single" w:sz="4" w:space="0" w:color="000000"/>
              <w:left w:val="single" w:sz="4" w:space="0" w:color="000000"/>
              <w:bottom w:val="single" w:sz="4" w:space="0" w:color="000000"/>
            </w:tcBorders>
          </w:tcPr>
          <w:p w:rsidR="00F42991" w:rsidRPr="008665E6" w:rsidRDefault="00F42991" w:rsidP="00F42991">
            <w:pPr>
              <w:snapToGrid w:val="0"/>
              <w:rPr>
                <w:rFonts w:ascii="Times New Roman" w:hAnsi="Times New Roman"/>
                <w:sz w:val="24"/>
                <w:szCs w:val="24"/>
              </w:rPr>
            </w:pPr>
            <w:r w:rsidRPr="008665E6">
              <w:rPr>
                <w:rFonts w:ascii="Times New Roman" w:hAnsi="Times New Roman"/>
                <w:sz w:val="24"/>
                <w:szCs w:val="24"/>
              </w:rPr>
              <w:t>Проезд</w:t>
            </w:r>
          </w:p>
        </w:tc>
        <w:tc>
          <w:tcPr>
            <w:tcW w:w="3293" w:type="dxa"/>
            <w:tcBorders>
              <w:top w:val="single" w:sz="4" w:space="0" w:color="000000"/>
              <w:left w:val="single" w:sz="4" w:space="0" w:color="000000"/>
              <w:bottom w:val="single" w:sz="4" w:space="0" w:color="000000"/>
            </w:tcBorders>
          </w:tcPr>
          <w:p w:rsidR="00F42991" w:rsidRPr="008665E6" w:rsidRDefault="00F42991" w:rsidP="00F42991">
            <w:pPr>
              <w:snapToGrid w:val="0"/>
              <w:jc w:val="both"/>
              <w:rPr>
                <w:rFonts w:ascii="Times New Roman" w:hAnsi="Times New Roman"/>
                <w:sz w:val="24"/>
                <w:szCs w:val="24"/>
              </w:rPr>
            </w:pPr>
            <w:r w:rsidRPr="008665E6">
              <w:rPr>
                <w:rFonts w:ascii="Times New Roman" w:hAnsi="Times New Roman"/>
                <w:sz w:val="24"/>
                <w:szCs w:val="24"/>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20</w:t>
            </w:r>
          </w:p>
        </w:tc>
        <w:tc>
          <w:tcPr>
            <w:tcW w:w="1134"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2,75-3,0</w:t>
            </w:r>
          </w:p>
        </w:tc>
        <w:tc>
          <w:tcPr>
            <w:tcW w:w="992"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0-1,0</w:t>
            </w:r>
          </w:p>
        </w:tc>
      </w:tr>
      <w:tr w:rsidR="00F42991" w:rsidRPr="008665E6" w:rsidTr="00F42991">
        <w:trPr>
          <w:trHeight w:val="698"/>
        </w:trPr>
        <w:tc>
          <w:tcPr>
            <w:tcW w:w="1995" w:type="dxa"/>
            <w:tcBorders>
              <w:top w:val="single" w:sz="4" w:space="0" w:color="000000"/>
              <w:left w:val="single" w:sz="4" w:space="0" w:color="000000"/>
              <w:bottom w:val="single" w:sz="4" w:space="0" w:color="000000"/>
            </w:tcBorders>
          </w:tcPr>
          <w:p w:rsidR="00F42991" w:rsidRPr="008665E6" w:rsidRDefault="00F42991" w:rsidP="00F42991">
            <w:pPr>
              <w:snapToGrid w:val="0"/>
              <w:rPr>
                <w:rFonts w:ascii="Times New Roman" w:hAnsi="Times New Roman"/>
                <w:sz w:val="24"/>
                <w:szCs w:val="24"/>
              </w:rPr>
            </w:pPr>
            <w:r w:rsidRPr="008665E6">
              <w:rPr>
                <w:rFonts w:ascii="Times New Roman" w:hAnsi="Times New Roman"/>
                <w:sz w:val="24"/>
                <w:szCs w:val="24"/>
              </w:rPr>
              <w:t xml:space="preserve">Хозяйственный проезд, </w:t>
            </w:r>
            <w:r w:rsidRPr="008665E6">
              <w:rPr>
                <w:rFonts w:ascii="Times New Roman" w:hAnsi="Times New Roman"/>
                <w:sz w:val="24"/>
                <w:szCs w:val="24"/>
              </w:rPr>
              <w:lastRenderedPageBreak/>
              <w:t>скотопрогон</w:t>
            </w:r>
          </w:p>
        </w:tc>
        <w:tc>
          <w:tcPr>
            <w:tcW w:w="3293" w:type="dxa"/>
            <w:tcBorders>
              <w:top w:val="single" w:sz="4" w:space="0" w:color="000000"/>
              <w:left w:val="single" w:sz="4" w:space="0" w:color="000000"/>
              <w:bottom w:val="single" w:sz="4" w:space="0" w:color="000000"/>
            </w:tcBorders>
          </w:tcPr>
          <w:p w:rsidR="00F42991" w:rsidRPr="008665E6" w:rsidRDefault="00F42991" w:rsidP="00F42991">
            <w:pPr>
              <w:snapToGrid w:val="0"/>
              <w:jc w:val="both"/>
              <w:rPr>
                <w:rFonts w:ascii="Times New Roman" w:hAnsi="Times New Roman"/>
                <w:sz w:val="24"/>
                <w:szCs w:val="24"/>
              </w:rPr>
            </w:pPr>
            <w:r w:rsidRPr="008665E6">
              <w:rPr>
                <w:rFonts w:ascii="Times New Roman" w:hAnsi="Times New Roman"/>
                <w:sz w:val="24"/>
                <w:szCs w:val="24"/>
              </w:rPr>
              <w:lastRenderedPageBreak/>
              <w:t xml:space="preserve">Прогон личного скота и проезд грузового транспорта к </w:t>
            </w:r>
            <w:r w:rsidRPr="008665E6">
              <w:rPr>
                <w:rFonts w:ascii="Times New Roman" w:hAnsi="Times New Roman"/>
                <w:sz w:val="24"/>
                <w:szCs w:val="24"/>
              </w:rPr>
              <w:lastRenderedPageBreak/>
              <w:t>приусадебным участкам</w:t>
            </w:r>
          </w:p>
        </w:tc>
        <w:tc>
          <w:tcPr>
            <w:tcW w:w="1418"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lastRenderedPageBreak/>
              <w:t>30</w:t>
            </w:r>
          </w:p>
        </w:tc>
        <w:tc>
          <w:tcPr>
            <w:tcW w:w="1134"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4,5</w:t>
            </w:r>
          </w:p>
        </w:tc>
        <w:tc>
          <w:tcPr>
            <w:tcW w:w="992" w:type="dxa"/>
            <w:tcBorders>
              <w:top w:val="single" w:sz="4" w:space="0" w:color="000000"/>
              <w:left w:val="single" w:sz="4" w:space="0" w:color="000000"/>
              <w:bottom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F42991" w:rsidRPr="008665E6" w:rsidRDefault="00F42991" w:rsidP="00F42991">
            <w:pPr>
              <w:snapToGrid w:val="0"/>
              <w:jc w:val="center"/>
              <w:rPr>
                <w:rFonts w:ascii="Times New Roman" w:hAnsi="Times New Roman"/>
                <w:sz w:val="24"/>
                <w:szCs w:val="24"/>
              </w:rPr>
            </w:pPr>
            <w:r w:rsidRPr="008665E6">
              <w:rPr>
                <w:rFonts w:ascii="Times New Roman" w:hAnsi="Times New Roman"/>
                <w:sz w:val="24"/>
                <w:szCs w:val="24"/>
              </w:rPr>
              <w:noBreakHyphen/>
            </w:r>
          </w:p>
        </w:tc>
      </w:tr>
    </w:tbl>
    <w:p w:rsidR="00F42991" w:rsidRPr="00CF329F" w:rsidRDefault="00F42991" w:rsidP="00F42991">
      <w:pPr>
        <w:spacing w:after="0" w:line="240" w:lineRule="auto"/>
        <w:ind w:firstLine="708"/>
        <w:jc w:val="both"/>
        <w:rPr>
          <w:rFonts w:ascii="Times New Roman" w:hAnsi="Times New Roman"/>
          <w:sz w:val="20"/>
          <w:szCs w:val="20"/>
        </w:rPr>
      </w:pPr>
      <w:r w:rsidRPr="00CF329F">
        <w:rPr>
          <w:rFonts w:ascii="Times New Roman" w:hAnsi="Times New Roman"/>
          <w:sz w:val="20"/>
          <w:szCs w:val="20"/>
        </w:rPr>
        <w:lastRenderedPageBreak/>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F42991" w:rsidRPr="00CF329F" w:rsidRDefault="00F42991" w:rsidP="00F42991">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CF329F">
        <w:rPr>
          <w:rFonts w:ascii="Times New Roman" w:hAnsi="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F42991" w:rsidRDefault="00F42991" w:rsidP="00F42991">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CF329F">
        <w:rPr>
          <w:rFonts w:ascii="Times New Roman" w:hAnsi="Times New Roman"/>
          <w:sz w:val="20"/>
          <w:szCs w:val="20"/>
        </w:rPr>
        <w:t>. В пределах фасадов зданий, имеющих входы, ширина проезда составляет 5,5 м.</w:t>
      </w:r>
    </w:p>
    <w:p w:rsidR="00F42991" w:rsidRDefault="002C7440" w:rsidP="00F42991">
      <w:pPr>
        <w:spacing w:after="0" w:line="240" w:lineRule="auto"/>
        <w:ind w:firstLine="708"/>
        <w:jc w:val="both"/>
        <w:rPr>
          <w:rFonts w:ascii="Times New Roman" w:hAnsi="Times New Roman"/>
          <w:sz w:val="28"/>
          <w:szCs w:val="28"/>
        </w:rPr>
      </w:pPr>
      <w:r>
        <w:rPr>
          <w:rFonts w:ascii="Times New Roman" w:hAnsi="Times New Roman"/>
          <w:sz w:val="28"/>
          <w:szCs w:val="28"/>
        </w:rPr>
        <w:t xml:space="preserve">4.1.9.  Минимальная обеспеченность муниципальных парковок принимается не менее 1 объекта на </w:t>
      </w:r>
      <w:r w:rsidR="00483D40">
        <w:rPr>
          <w:rFonts w:ascii="Times New Roman" w:hAnsi="Times New Roman"/>
          <w:sz w:val="28"/>
          <w:szCs w:val="28"/>
        </w:rPr>
        <w:t>поселение</w:t>
      </w:r>
      <w:r>
        <w:rPr>
          <w:rFonts w:ascii="Times New Roman" w:hAnsi="Times New Roman"/>
          <w:sz w:val="28"/>
          <w:szCs w:val="28"/>
        </w:rPr>
        <w:t>.</w:t>
      </w:r>
    </w:p>
    <w:p w:rsidR="002C7440" w:rsidRDefault="002C7440" w:rsidP="00F42991">
      <w:pPr>
        <w:spacing w:after="0" w:line="240" w:lineRule="auto"/>
        <w:ind w:firstLine="708"/>
        <w:jc w:val="both"/>
        <w:rPr>
          <w:rFonts w:ascii="Times New Roman" w:hAnsi="Times New Roman"/>
          <w:sz w:val="28"/>
          <w:szCs w:val="28"/>
        </w:rPr>
      </w:pPr>
      <w:r>
        <w:rPr>
          <w:rFonts w:ascii="Times New Roman" w:hAnsi="Times New Roman"/>
          <w:sz w:val="28"/>
          <w:szCs w:val="28"/>
        </w:rPr>
        <w:t>Вместимость бесплатных парковочных мест определяется при подготовке проекта генерального плана поселения с учетом перспективной численности населения.</w:t>
      </w:r>
    </w:p>
    <w:p w:rsidR="002C7440" w:rsidRDefault="000512B3" w:rsidP="00F42991">
      <w:pPr>
        <w:spacing w:after="0" w:line="240" w:lineRule="auto"/>
        <w:ind w:firstLine="708"/>
        <w:jc w:val="both"/>
        <w:rPr>
          <w:rFonts w:ascii="Times New Roman" w:hAnsi="Times New Roman"/>
          <w:sz w:val="28"/>
          <w:szCs w:val="28"/>
        </w:rPr>
      </w:pPr>
      <w:r>
        <w:rPr>
          <w:rFonts w:ascii="Times New Roman" w:hAnsi="Times New Roman"/>
          <w:sz w:val="28"/>
          <w:szCs w:val="28"/>
        </w:rPr>
        <w:t>4.1.10. Минимальная обеспеченность пешеходных переходов принимается не менее 2 объектов для поселковых дорог поселения, главных и основных улиц.</w:t>
      </w:r>
    </w:p>
    <w:p w:rsidR="000512B3" w:rsidRDefault="000512B3" w:rsidP="00F42991">
      <w:pPr>
        <w:spacing w:after="0" w:line="240" w:lineRule="auto"/>
        <w:ind w:firstLine="708"/>
        <w:jc w:val="both"/>
        <w:rPr>
          <w:rFonts w:ascii="Times New Roman" w:hAnsi="Times New Roman"/>
          <w:sz w:val="28"/>
          <w:szCs w:val="28"/>
        </w:rPr>
      </w:pPr>
      <w:r>
        <w:rPr>
          <w:rFonts w:ascii="Times New Roman" w:hAnsi="Times New Roman"/>
          <w:sz w:val="28"/>
          <w:szCs w:val="28"/>
        </w:rPr>
        <w:t>Размеща</w:t>
      </w:r>
      <w:r w:rsidR="007D46AE">
        <w:rPr>
          <w:rFonts w:ascii="Times New Roman" w:hAnsi="Times New Roman"/>
          <w:sz w:val="28"/>
          <w:szCs w:val="28"/>
        </w:rPr>
        <w:t>ю</w:t>
      </w:r>
      <w:r>
        <w:rPr>
          <w:rFonts w:ascii="Times New Roman" w:hAnsi="Times New Roman"/>
          <w:sz w:val="28"/>
          <w:szCs w:val="28"/>
        </w:rPr>
        <w:t>тся на каждые 300 метров улично-дорожной сети.</w:t>
      </w:r>
    </w:p>
    <w:p w:rsidR="000512B3" w:rsidRDefault="000512B3" w:rsidP="00F42991">
      <w:pPr>
        <w:spacing w:after="0" w:line="240" w:lineRule="auto"/>
        <w:ind w:firstLine="708"/>
        <w:jc w:val="both"/>
        <w:rPr>
          <w:rFonts w:ascii="Times New Roman" w:hAnsi="Times New Roman"/>
          <w:sz w:val="28"/>
          <w:szCs w:val="28"/>
        </w:rPr>
      </w:pPr>
      <w:r>
        <w:rPr>
          <w:rFonts w:ascii="Times New Roman" w:hAnsi="Times New Roman"/>
          <w:sz w:val="28"/>
          <w:szCs w:val="28"/>
        </w:rPr>
        <w:t>4.1.</w:t>
      </w:r>
      <w:r w:rsidR="00481A36">
        <w:rPr>
          <w:rFonts w:ascii="Times New Roman" w:hAnsi="Times New Roman"/>
          <w:sz w:val="28"/>
          <w:szCs w:val="28"/>
        </w:rPr>
        <w:t>11</w:t>
      </w:r>
      <w:r>
        <w:rPr>
          <w:rFonts w:ascii="Times New Roman" w:hAnsi="Times New Roman"/>
          <w:sz w:val="28"/>
          <w:szCs w:val="28"/>
        </w:rPr>
        <w:t>. Минимальная обеспеченность остановочными пунктами определяется исходя из м</w:t>
      </w:r>
      <w:r w:rsidRPr="000E314F">
        <w:rPr>
          <w:rFonts w:ascii="Times New Roman" w:hAnsi="Times New Roman"/>
          <w:sz w:val="28"/>
          <w:szCs w:val="28"/>
        </w:rPr>
        <w:t>аксимально</w:t>
      </w:r>
      <w:r>
        <w:rPr>
          <w:rFonts w:ascii="Times New Roman" w:hAnsi="Times New Roman"/>
          <w:sz w:val="28"/>
          <w:szCs w:val="28"/>
        </w:rPr>
        <w:t>го</w:t>
      </w:r>
      <w:r w:rsidRPr="000E314F">
        <w:rPr>
          <w:rFonts w:ascii="Times New Roman" w:hAnsi="Times New Roman"/>
          <w:sz w:val="28"/>
          <w:szCs w:val="28"/>
        </w:rPr>
        <w:t xml:space="preserve"> расстояние между остановочными пунктами общественного пассажирского транспорта – </w:t>
      </w:r>
      <w:r w:rsidR="00FB08C7">
        <w:rPr>
          <w:rFonts w:ascii="Times New Roman" w:hAnsi="Times New Roman"/>
          <w:sz w:val="28"/>
          <w:szCs w:val="28"/>
        </w:rPr>
        <w:t xml:space="preserve"> </w:t>
      </w:r>
      <w:r w:rsidRPr="000E314F">
        <w:rPr>
          <w:rFonts w:ascii="Times New Roman" w:hAnsi="Times New Roman"/>
          <w:sz w:val="28"/>
          <w:szCs w:val="28"/>
        </w:rPr>
        <w:t>600 м</w:t>
      </w:r>
      <w:r w:rsidR="00FB08C7">
        <w:rPr>
          <w:rFonts w:ascii="Times New Roman" w:hAnsi="Times New Roman"/>
          <w:sz w:val="28"/>
          <w:szCs w:val="28"/>
        </w:rPr>
        <w:t>етров для индивидуальной жилой застройки, 400 метров для общественно-деловой застройки.</w:t>
      </w:r>
    </w:p>
    <w:p w:rsidR="00410A3E" w:rsidRDefault="00410A3E" w:rsidP="00F42991">
      <w:pPr>
        <w:spacing w:after="0" w:line="240" w:lineRule="auto"/>
        <w:ind w:firstLine="708"/>
        <w:jc w:val="both"/>
        <w:rPr>
          <w:rFonts w:ascii="Times New Roman" w:hAnsi="Times New Roman"/>
          <w:sz w:val="28"/>
          <w:szCs w:val="28"/>
        </w:rPr>
      </w:pPr>
      <w:r w:rsidRPr="00410A3E">
        <w:rPr>
          <w:rFonts w:ascii="Times New Roman" w:hAnsi="Times New Roman"/>
          <w:sz w:val="28"/>
          <w:szCs w:val="28"/>
        </w:rPr>
        <w:t>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территории населенного пункта, но не более чем на 50 %.</w:t>
      </w:r>
    </w:p>
    <w:p w:rsidR="00FB08C7" w:rsidRDefault="00FB08C7" w:rsidP="00F42991">
      <w:pPr>
        <w:spacing w:after="0" w:line="240" w:lineRule="auto"/>
        <w:ind w:firstLine="708"/>
        <w:jc w:val="both"/>
        <w:rPr>
          <w:rFonts w:ascii="Times New Roman" w:hAnsi="Times New Roman"/>
          <w:sz w:val="28"/>
          <w:szCs w:val="28"/>
        </w:rPr>
      </w:pPr>
      <w:r>
        <w:rPr>
          <w:rFonts w:ascii="Times New Roman" w:hAnsi="Times New Roman"/>
          <w:sz w:val="28"/>
          <w:szCs w:val="28"/>
        </w:rPr>
        <w:t>Показатели не применяются в случае отсутствия необходимости тран</w:t>
      </w:r>
      <w:r w:rsidR="007D46AE">
        <w:rPr>
          <w:rFonts w:ascii="Times New Roman" w:hAnsi="Times New Roman"/>
          <w:sz w:val="28"/>
          <w:szCs w:val="28"/>
        </w:rPr>
        <w:t>спо</w:t>
      </w:r>
      <w:r>
        <w:rPr>
          <w:rFonts w:ascii="Times New Roman" w:hAnsi="Times New Roman"/>
          <w:sz w:val="28"/>
          <w:szCs w:val="28"/>
        </w:rPr>
        <w:t>ртного (общественного) сообщения внутри населенного пункта.</w:t>
      </w:r>
    </w:p>
    <w:p w:rsidR="00FB08C7" w:rsidRPr="00FB08C7" w:rsidRDefault="00FB08C7" w:rsidP="00FB08C7">
      <w:pPr>
        <w:spacing w:after="0" w:line="240" w:lineRule="auto"/>
        <w:ind w:firstLine="708"/>
        <w:jc w:val="center"/>
        <w:rPr>
          <w:rFonts w:ascii="Times New Roman" w:hAnsi="Times New Roman"/>
          <w:b/>
          <w:sz w:val="28"/>
          <w:szCs w:val="28"/>
        </w:rPr>
      </w:pPr>
      <w:r w:rsidRPr="00FB08C7">
        <w:rPr>
          <w:rFonts w:ascii="Times New Roman" w:hAnsi="Times New Roman"/>
          <w:b/>
          <w:sz w:val="28"/>
          <w:szCs w:val="28"/>
        </w:rPr>
        <w:t>в) физическая культура и массовый спорт</w:t>
      </w:r>
    </w:p>
    <w:p w:rsidR="007D46AE" w:rsidRDefault="00FB08C7" w:rsidP="003B2762">
      <w:pPr>
        <w:pStyle w:val="af3"/>
        <w:ind w:firstLine="708"/>
        <w:jc w:val="both"/>
        <w:rPr>
          <w:rFonts w:ascii="Times New Roman" w:hAnsi="Times New Roman"/>
          <w:sz w:val="28"/>
          <w:szCs w:val="28"/>
        </w:rPr>
      </w:pPr>
      <w:r>
        <w:rPr>
          <w:rFonts w:ascii="Times New Roman" w:hAnsi="Times New Roman"/>
          <w:sz w:val="28"/>
          <w:szCs w:val="28"/>
        </w:rPr>
        <w:t>4.1.</w:t>
      </w:r>
      <w:r w:rsidR="00481A36">
        <w:rPr>
          <w:rFonts w:ascii="Times New Roman" w:hAnsi="Times New Roman"/>
          <w:sz w:val="28"/>
          <w:szCs w:val="28"/>
        </w:rPr>
        <w:t>1</w:t>
      </w:r>
      <w:r>
        <w:rPr>
          <w:rFonts w:ascii="Times New Roman" w:hAnsi="Times New Roman"/>
          <w:sz w:val="28"/>
          <w:szCs w:val="28"/>
        </w:rPr>
        <w:t xml:space="preserve">2. </w:t>
      </w:r>
      <w:r w:rsidR="007D46AE" w:rsidRPr="007016CF">
        <w:rPr>
          <w:rFonts w:ascii="Times New Roman" w:hAnsi="Times New Roman"/>
          <w:sz w:val="28"/>
          <w:szCs w:val="28"/>
        </w:rPr>
        <w:t xml:space="preserve">Норма обеспеченности </w:t>
      </w:r>
      <w:r w:rsidR="003B2762">
        <w:rPr>
          <w:rFonts w:ascii="Times New Roman" w:hAnsi="Times New Roman"/>
          <w:sz w:val="28"/>
          <w:szCs w:val="28"/>
        </w:rPr>
        <w:t xml:space="preserve"> многофункциональным спортивно-досуговым комплексом с бассейном  принимается не менее 1 объекта на поселение.</w:t>
      </w:r>
    </w:p>
    <w:p w:rsidR="003B2762" w:rsidRDefault="003B2762" w:rsidP="003B2762">
      <w:pPr>
        <w:pStyle w:val="af3"/>
        <w:ind w:firstLine="708"/>
        <w:jc w:val="both"/>
        <w:rPr>
          <w:rFonts w:ascii="Times New Roman" w:hAnsi="Times New Roman"/>
          <w:sz w:val="28"/>
          <w:szCs w:val="28"/>
        </w:rPr>
      </w:pPr>
      <w:r>
        <w:rPr>
          <w:rFonts w:ascii="Times New Roman" w:hAnsi="Times New Roman"/>
          <w:sz w:val="28"/>
          <w:szCs w:val="28"/>
        </w:rPr>
        <w:t xml:space="preserve">Транспортная доступность составляет не более </w:t>
      </w:r>
      <w:r w:rsidR="00410A3E">
        <w:rPr>
          <w:rFonts w:ascii="Times New Roman" w:hAnsi="Times New Roman"/>
          <w:sz w:val="28"/>
          <w:szCs w:val="28"/>
        </w:rPr>
        <w:t>35</w:t>
      </w:r>
      <w:r>
        <w:rPr>
          <w:rFonts w:ascii="Times New Roman" w:hAnsi="Times New Roman"/>
          <w:sz w:val="28"/>
          <w:szCs w:val="28"/>
        </w:rPr>
        <w:t xml:space="preserve"> минут.</w:t>
      </w:r>
    </w:p>
    <w:p w:rsidR="00410A3E" w:rsidRDefault="00410A3E" w:rsidP="003B2762">
      <w:pPr>
        <w:pStyle w:val="af3"/>
        <w:ind w:firstLine="708"/>
        <w:jc w:val="both"/>
        <w:rPr>
          <w:rFonts w:ascii="Times New Roman" w:hAnsi="Times New Roman"/>
          <w:sz w:val="28"/>
          <w:szCs w:val="28"/>
        </w:rPr>
      </w:pPr>
      <w:r w:rsidRPr="00410A3E">
        <w:rPr>
          <w:rFonts w:ascii="Times New Roman" w:hAnsi="Times New Roman"/>
          <w:sz w:val="28"/>
          <w:szCs w:val="28"/>
        </w:rPr>
        <w:t>Объект  целесообразно размещать в административном центре поселения – с. Худоеланское.</w:t>
      </w:r>
    </w:p>
    <w:p w:rsidR="00410A3E" w:rsidRDefault="007D46AE" w:rsidP="00410A3E">
      <w:pPr>
        <w:pStyle w:val="af3"/>
        <w:ind w:firstLine="708"/>
        <w:jc w:val="both"/>
        <w:rPr>
          <w:rFonts w:ascii="Times New Roman" w:hAnsi="Times New Roman"/>
          <w:sz w:val="28"/>
          <w:szCs w:val="28"/>
        </w:rPr>
      </w:pPr>
      <w:r w:rsidRPr="007016CF">
        <w:rPr>
          <w:rFonts w:ascii="Times New Roman" w:hAnsi="Times New Roman"/>
          <w:sz w:val="28"/>
          <w:szCs w:val="28"/>
        </w:rPr>
        <w:t>4.</w:t>
      </w:r>
      <w:r w:rsidR="003B2762">
        <w:rPr>
          <w:rFonts w:ascii="Times New Roman" w:hAnsi="Times New Roman"/>
          <w:sz w:val="28"/>
          <w:szCs w:val="28"/>
        </w:rPr>
        <w:t>1</w:t>
      </w:r>
      <w:r w:rsidRPr="007016CF">
        <w:rPr>
          <w:rFonts w:ascii="Times New Roman" w:hAnsi="Times New Roman"/>
          <w:sz w:val="28"/>
          <w:szCs w:val="28"/>
        </w:rPr>
        <w:t>.</w:t>
      </w:r>
      <w:r w:rsidR="00481A36">
        <w:rPr>
          <w:rFonts w:ascii="Times New Roman" w:hAnsi="Times New Roman"/>
          <w:sz w:val="28"/>
          <w:szCs w:val="28"/>
        </w:rPr>
        <w:t>1</w:t>
      </w:r>
      <w:r w:rsidR="003B2762">
        <w:rPr>
          <w:rFonts w:ascii="Times New Roman" w:hAnsi="Times New Roman"/>
          <w:sz w:val="28"/>
          <w:szCs w:val="28"/>
        </w:rPr>
        <w:t>3</w:t>
      </w:r>
      <w:r w:rsidRPr="007016CF">
        <w:rPr>
          <w:rFonts w:ascii="Times New Roman" w:hAnsi="Times New Roman"/>
          <w:sz w:val="28"/>
          <w:szCs w:val="28"/>
        </w:rPr>
        <w:t>.</w:t>
      </w:r>
      <w:r w:rsidR="003B2762">
        <w:rPr>
          <w:rFonts w:ascii="Times New Roman" w:hAnsi="Times New Roman"/>
          <w:sz w:val="28"/>
          <w:szCs w:val="28"/>
        </w:rPr>
        <w:t xml:space="preserve"> </w:t>
      </w:r>
      <w:r w:rsidR="00410A3E" w:rsidRPr="00410A3E">
        <w:rPr>
          <w:rFonts w:ascii="Times New Roman" w:hAnsi="Times New Roman"/>
          <w:sz w:val="28"/>
          <w:szCs w:val="28"/>
        </w:rPr>
        <w:t xml:space="preserve">Норма обеспеченности открытыми спортивными площадками с искусственным покрытием принимается не менее 2 объектов </w:t>
      </w:r>
      <w:proofErr w:type="gramStart"/>
      <w:r w:rsidR="00410A3E" w:rsidRPr="00410A3E">
        <w:rPr>
          <w:rFonts w:ascii="Times New Roman" w:hAnsi="Times New Roman"/>
          <w:sz w:val="28"/>
          <w:szCs w:val="28"/>
        </w:rPr>
        <w:t>для</w:t>
      </w:r>
      <w:proofErr w:type="gramEnd"/>
      <w:r w:rsidR="00410A3E" w:rsidRPr="00410A3E">
        <w:rPr>
          <w:rFonts w:ascii="Times New Roman" w:hAnsi="Times New Roman"/>
          <w:sz w:val="28"/>
          <w:szCs w:val="28"/>
        </w:rPr>
        <w:t xml:space="preserve"> </w:t>
      </w:r>
      <w:proofErr w:type="gramStart"/>
      <w:r w:rsidR="00410A3E">
        <w:rPr>
          <w:rFonts w:ascii="Times New Roman" w:hAnsi="Times New Roman"/>
          <w:sz w:val="28"/>
          <w:szCs w:val="28"/>
        </w:rPr>
        <w:t>с</w:t>
      </w:r>
      <w:proofErr w:type="gramEnd"/>
      <w:r w:rsidR="00410A3E">
        <w:rPr>
          <w:rFonts w:ascii="Times New Roman" w:hAnsi="Times New Roman"/>
          <w:sz w:val="28"/>
          <w:szCs w:val="28"/>
        </w:rPr>
        <w:t>. Худоеланское</w:t>
      </w:r>
      <w:r w:rsidR="00410A3E" w:rsidRPr="00410A3E">
        <w:rPr>
          <w:rFonts w:ascii="Times New Roman" w:hAnsi="Times New Roman"/>
          <w:sz w:val="28"/>
          <w:szCs w:val="28"/>
        </w:rPr>
        <w:t>, не менее 1 объекта в других населенных пунктах поселения  численностью более 80 человек.</w:t>
      </w:r>
    </w:p>
    <w:p w:rsidR="003A7BD5" w:rsidRDefault="003A7BD5" w:rsidP="00410A3E">
      <w:pPr>
        <w:pStyle w:val="af3"/>
        <w:ind w:firstLine="708"/>
        <w:jc w:val="both"/>
        <w:rPr>
          <w:rFonts w:ascii="Times New Roman" w:hAnsi="Times New Roman"/>
          <w:sz w:val="28"/>
          <w:szCs w:val="28"/>
        </w:rPr>
      </w:pPr>
      <w:r>
        <w:rPr>
          <w:rFonts w:ascii="Times New Roman" w:hAnsi="Times New Roman"/>
          <w:sz w:val="28"/>
          <w:szCs w:val="28"/>
        </w:rPr>
        <w:t>Объекты целесообразно размещать в жилых функциональных зонах населенных пунктов.</w:t>
      </w:r>
    </w:p>
    <w:p w:rsidR="003A7BD5" w:rsidRPr="003A7BD5" w:rsidRDefault="003A7BD5" w:rsidP="003A7BD5">
      <w:pPr>
        <w:pStyle w:val="af3"/>
        <w:ind w:firstLine="708"/>
        <w:jc w:val="center"/>
        <w:rPr>
          <w:rFonts w:ascii="Times New Roman" w:hAnsi="Times New Roman"/>
          <w:b/>
          <w:sz w:val="28"/>
          <w:szCs w:val="28"/>
        </w:rPr>
      </w:pPr>
      <w:r w:rsidRPr="003A7BD5">
        <w:rPr>
          <w:rFonts w:ascii="Times New Roman" w:hAnsi="Times New Roman"/>
          <w:b/>
          <w:sz w:val="28"/>
          <w:szCs w:val="28"/>
        </w:rPr>
        <w:t>г) иные области в связи с решением вопросов местного значения поселения.</w:t>
      </w:r>
    </w:p>
    <w:p w:rsidR="003A7BD5" w:rsidRDefault="003A7BD5" w:rsidP="007D46AE">
      <w:pPr>
        <w:pStyle w:val="af3"/>
        <w:ind w:firstLine="708"/>
        <w:jc w:val="both"/>
        <w:rPr>
          <w:rFonts w:ascii="Times New Roman" w:hAnsi="Times New Roman"/>
          <w:sz w:val="28"/>
          <w:szCs w:val="28"/>
        </w:rPr>
      </w:pPr>
      <w:r>
        <w:rPr>
          <w:rFonts w:ascii="Times New Roman" w:hAnsi="Times New Roman"/>
          <w:sz w:val="28"/>
          <w:szCs w:val="28"/>
        </w:rPr>
        <w:t>4.1.</w:t>
      </w:r>
      <w:r w:rsidR="00481A36">
        <w:rPr>
          <w:rFonts w:ascii="Times New Roman" w:hAnsi="Times New Roman"/>
          <w:sz w:val="28"/>
          <w:szCs w:val="28"/>
        </w:rPr>
        <w:t>1</w:t>
      </w:r>
      <w:r>
        <w:rPr>
          <w:rFonts w:ascii="Times New Roman" w:hAnsi="Times New Roman"/>
          <w:sz w:val="28"/>
          <w:szCs w:val="28"/>
        </w:rPr>
        <w:t xml:space="preserve">4. Расчетные показатели минимально допустимого уровня обеспеченности объектов и расчетные показатели максимально допустимого уровня территориальной доступности объектов </w:t>
      </w:r>
      <w:r w:rsidR="00410A3E">
        <w:rPr>
          <w:rFonts w:ascii="Times New Roman" w:hAnsi="Times New Roman"/>
          <w:sz w:val="28"/>
          <w:szCs w:val="28"/>
        </w:rPr>
        <w:t>Худоеланского</w:t>
      </w:r>
      <w:r>
        <w:rPr>
          <w:rFonts w:ascii="Times New Roman" w:hAnsi="Times New Roman"/>
          <w:sz w:val="28"/>
          <w:szCs w:val="28"/>
        </w:rPr>
        <w:t xml:space="preserve"> </w:t>
      </w:r>
      <w:r w:rsidR="003917D9">
        <w:rPr>
          <w:rFonts w:ascii="Times New Roman" w:hAnsi="Times New Roman"/>
          <w:sz w:val="28"/>
          <w:szCs w:val="28"/>
        </w:rPr>
        <w:t>муниципального</w:t>
      </w:r>
      <w:r>
        <w:rPr>
          <w:rFonts w:ascii="Times New Roman" w:hAnsi="Times New Roman"/>
          <w:sz w:val="28"/>
          <w:szCs w:val="28"/>
        </w:rPr>
        <w:t xml:space="preserve"> образования</w:t>
      </w:r>
      <w:r w:rsidR="00151AB3">
        <w:rPr>
          <w:rFonts w:ascii="Times New Roman" w:hAnsi="Times New Roman"/>
          <w:sz w:val="28"/>
          <w:szCs w:val="28"/>
        </w:rPr>
        <w:t xml:space="preserve"> в иных об</w:t>
      </w:r>
      <w:r>
        <w:rPr>
          <w:rFonts w:ascii="Times New Roman" w:hAnsi="Times New Roman"/>
          <w:sz w:val="28"/>
          <w:szCs w:val="28"/>
        </w:rPr>
        <w:t>ла</w:t>
      </w:r>
      <w:r w:rsidR="00151AB3">
        <w:rPr>
          <w:rFonts w:ascii="Times New Roman" w:hAnsi="Times New Roman"/>
          <w:sz w:val="28"/>
          <w:szCs w:val="28"/>
        </w:rPr>
        <w:t>с</w:t>
      </w:r>
      <w:r>
        <w:rPr>
          <w:rFonts w:ascii="Times New Roman" w:hAnsi="Times New Roman"/>
          <w:sz w:val="28"/>
          <w:szCs w:val="28"/>
        </w:rPr>
        <w:t>тях в связи с решением вопросов местного значения поселения приведены в таблице 7.</w:t>
      </w:r>
    </w:p>
    <w:p w:rsidR="003A7BD5" w:rsidRDefault="003A7BD5" w:rsidP="003A7BD5">
      <w:pPr>
        <w:pStyle w:val="af3"/>
        <w:ind w:firstLine="708"/>
        <w:jc w:val="right"/>
        <w:rPr>
          <w:rFonts w:ascii="Times New Roman" w:hAnsi="Times New Roman"/>
          <w:sz w:val="28"/>
          <w:szCs w:val="28"/>
        </w:rPr>
      </w:pPr>
      <w:r>
        <w:rPr>
          <w:rFonts w:ascii="Times New Roman" w:hAnsi="Times New Roman"/>
          <w:sz w:val="28"/>
          <w:szCs w:val="28"/>
        </w:rPr>
        <w:lastRenderedPageBreak/>
        <w:t xml:space="preserve">Таблица </w:t>
      </w:r>
      <w:r w:rsidR="00481A36">
        <w:rPr>
          <w:rFonts w:ascii="Times New Roman" w:hAnsi="Times New Roman"/>
          <w:sz w:val="28"/>
          <w:szCs w:val="28"/>
        </w:rPr>
        <w:t>7</w:t>
      </w:r>
    </w:p>
    <w:p w:rsidR="00876D30" w:rsidRDefault="00876D30" w:rsidP="00275C6F">
      <w:pPr>
        <w:spacing w:after="0" w:line="240" w:lineRule="auto"/>
        <w:ind w:firstLine="708"/>
        <w:jc w:val="right"/>
        <w:rPr>
          <w:rFonts w:ascii="Times New Roman" w:hAnsi="Times New Roman"/>
          <w:sz w:val="28"/>
          <w:szCs w:val="28"/>
        </w:rPr>
      </w:pPr>
    </w:p>
    <w:tbl>
      <w:tblPr>
        <w:tblStyle w:val="a8"/>
        <w:tblW w:w="0" w:type="auto"/>
        <w:tblLook w:val="04A0" w:firstRow="1" w:lastRow="0" w:firstColumn="1" w:lastColumn="0" w:noHBand="0" w:noVBand="1"/>
      </w:tblPr>
      <w:tblGrid>
        <w:gridCol w:w="648"/>
        <w:gridCol w:w="3076"/>
        <w:gridCol w:w="2002"/>
        <w:gridCol w:w="2134"/>
        <w:gridCol w:w="2277"/>
      </w:tblGrid>
      <w:tr w:rsidR="00D324D7" w:rsidTr="00A74119">
        <w:tc>
          <w:tcPr>
            <w:tcW w:w="656" w:type="dxa"/>
            <w:shd w:val="clear" w:color="auto" w:fill="EEECE1" w:themeFill="background2"/>
          </w:tcPr>
          <w:p w:rsidR="00D324D7" w:rsidRPr="00EE61A4" w:rsidRDefault="00D324D7" w:rsidP="00A74119">
            <w:pPr>
              <w:pStyle w:val="af3"/>
              <w:jc w:val="center"/>
              <w:rPr>
                <w:b/>
                <w:sz w:val="24"/>
                <w:szCs w:val="24"/>
              </w:rPr>
            </w:pPr>
            <w:r w:rsidRPr="00EE61A4">
              <w:rPr>
                <w:b/>
                <w:sz w:val="24"/>
                <w:szCs w:val="24"/>
              </w:rPr>
              <w:t xml:space="preserve">№ </w:t>
            </w:r>
            <w:proofErr w:type="gramStart"/>
            <w:r w:rsidRPr="00EE61A4">
              <w:rPr>
                <w:b/>
                <w:sz w:val="24"/>
                <w:szCs w:val="24"/>
              </w:rPr>
              <w:t>п</w:t>
            </w:r>
            <w:proofErr w:type="gramEnd"/>
            <w:r w:rsidRPr="00EE61A4">
              <w:rPr>
                <w:b/>
                <w:sz w:val="24"/>
                <w:szCs w:val="24"/>
              </w:rPr>
              <w:t>/п</w:t>
            </w:r>
          </w:p>
        </w:tc>
        <w:tc>
          <w:tcPr>
            <w:tcW w:w="3166" w:type="dxa"/>
            <w:shd w:val="clear" w:color="auto" w:fill="EEECE1" w:themeFill="background2"/>
          </w:tcPr>
          <w:p w:rsidR="00D324D7" w:rsidRPr="00EE61A4" w:rsidRDefault="00D324D7" w:rsidP="00A74119">
            <w:pPr>
              <w:pStyle w:val="af3"/>
              <w:jc w:val="center"/>
              <w:rPr>
                <w:b/>
                <w:sz w:val="24"/>
                <w:szCs w:val="24"/>
              </w:rPr>
            </w:pPr>
            <w:r w:rsidRPr="00EE61A4">
              <w:rPr>
                <w:b/>
                <w:sz w:val="24"/>
                <w:szCs w:val="24"/>
              </w:rPr>
              <w:t>Наименование объекта местного значения поселения</w:t>
            </w:r>
          </w:p>
        </w:tc>
        <w:tc>
          <w:tcPr>
            <w:tcW w:w="2009" w:type="dxa"/>
            <w:shd w:val="clear" w:color="auto" w:fill="EEECE1" w:themeFill="background2"/>
          </w:tcPr>
          <w:p w:rsidR="00D324D7" w:rsidRPr="00EE61A4" w:rsidRDefault="00D324D7" w:rsidP="00A74119">
            <w:pPr>
              <w:pStyle w:val="af3"/>
              <w:jc w:val="center"/>
              <w:rPr>
                <w:b/>
                <w:sz w:val="24"/>
                <w:szCs w:val="24"/>
              </w:rPr>
            </w:pPr>
            <w:r w:rsidRPr="00EE61A4">
              <w:rPr>
                <w:b/>
                <w:sz w:val="24"/>
                <w:szCs w:val="24"/>
              </w:rPr>
              <w:t>Расчетные показатели минимально допустимого уровня обеспеченности объектами</w:t>
            </w:r>
          </w:p>
        </w:tc>
        <w:tc>
          <w:tcPr>
            <w:tcW w:w="2134" w:type="dxa"/>
            <w:shd w:val="clear" w:color="auto" w:fill="EEECE1" w:themeFill="background2"/>
          </w:tcPr>
          <w:p w:rsidR="00D324D7" w:rsidRPr="00EE61A4" w:rsidRDefault="00D324D7" w:rsidP="00A74119">
            <w:pPr>
              <w:pStyle w:val="af3"/>
              <w:jc w:val="center"/>
              <w:rPr>
                <w:b/>
                <w:sz w:val="24"/>
                <w:szCs w:val="24"/>
              </w:rPr>
            </w:pPr>
            <w:r w:rsidRPr="00EE61A4">
              <w:rPr>
                <w:b/>
                <w:sz w:val="24"/>
                <w:szCs w:val="24"/>
              </w:rPr>
              <w:t>Расчетные показатели максимально допустимого уровня территориальной доступности объектов</w:t>
            </w:r>
          </w:p>
        </w:tc>
        <w:tc>
          <w:tcPr>
            <w:tcW w:w="2172" w:type="dxa"/>
            <w:shd w:val="clear" w:color="auto" w:fill="EEECE1" w:themeFill="background2"/>
          </w:tcPr>
          <w:p w:rsidR="00D324D7" w:rsidRPr="00EE61A4" w:rsidRDefault="00D324D7" w:rsidP="00A74119">
            <w:pPr>
              <w:pStyle w:val="af3"/>
              <w:jc w:val="center"/>
              <w:rPr>
                <w:b/>
                <w:sz w:val="24"/>
                <w:szCs w:val="24"/>
              </w:rPr>
            </w:pPr>
            <w:r w:rsidRPr="00EE61A4">
              <w:rPr>
                <w:b/>
                <w:sz w:val="24"/>
                <w:szCs w:val="24"/>
              </w:rPr>
              <w:t>Примечание</w:t>
            </w:r>
          </w:p>
        </w:tc>
      </w:tr>
      <w:tr w:rsidR="00D324D7" w:rsidTr="00A74119">
        <w:tc>
          <w:tcPr>
            <w:tcW w:w="656" w:type="dxa"/>
          </w:tcPr>
          <w:p w:rsidR="00D324D7" w:rsidRPr="003A7BD5" w:rsidRDefault="00D324D7" w:rsidP="00A74119">
            <w:pPr>
              <w:pStyle w:val="af3"/>
              <w:jc w:val="center"/>
              <w:rPr>
                <w:sz w:val="24"/>
                <w:szCs w:val="24"/>
              </w:rPr>
            </w:pPr>
            <w:r>
              <w:rPr>
                <w:sz w:val="24"/>
                <w:szCs w:val="24"/>
              </w:rPr>
              <w:t>1</w:t>
            </w:r>
          </w:p>
        </w:tc>
        <w:tc>
          <w:tcPr>
            <w:tcW w:w="3166" w:type="dxa"/>
          </w:tcPr>
          <w:p w:rsidR="00D324D7" w:rsidRPr="003A7BD5" w:rsidRDefault="00D324D7" w:rsidP="00A74119">
            <w:pPr>
              <w:pStyle w:val="af3"/>
              <w:jc w:val="center"/>
              <w:rPr>
                <w:sz w:val="24"/>
                <w:szCs w:val="24"/>
              </w:rPr>
            </w:pPr>
            <w:r>
              <w:rPr>
                <w:sz w:val="24"/>
                <w:szCs w:val="24"/>
              </w:rPr>
              <w:t>Дом культуры и творчества</w:t>
            </w:r>
          </w:p>
        </w:tc>
        <w:tc>
          <w:tcPr>
            <w:tcW w:w="2009" w:type="dxa"/>
          </w:tcPr>
          <w:p w:rsidR="00D324D7" w:rsidRPr="003A7BD5" w:rsidRDefault="00D324D7" w:rsidP="00A74119">
            <w:pPr>
              <w:pStyle w:val="af3"/>
              <w:jc w:val="center"/>
              <w:rPr>
                <w:sz w:val="24"/>
                <w:szCs w:val="24"/>
              </w:rPr>
            </w:pPr>
            <w:r>
              <w:rPr>
                <w:sz w:val="24"/>
                <w:szCs w:val="24"/>
              </w:rPr>
              <w:t>Не менее 1 объекта в населенном пункте численностью более 200 человек</w:t>
            </w:r>
          </w:p>
        </w:tc>
        <w:tc>
          <w:tcPr>
            <w:tcW w:w="2134" w:type="dxa"/>
          </w:tcPr>
          <w:p w:rsidR="00D324D7" w:rsidRDefault="00D324D7" w:rsidP="00A74119">
            <w:pPr>
              <w:pStyle w:val="af3"/>
              <w:jc w:val="center"/>
              <w:rPr>
                <w:sz w:val="24"/>
                <w:szCs w:val="24"/>
              </w:rPr>
            </w:pPr>
            <w:r>
              <w:rPr>
                <w:sz w:val="24"/>
                <w:szCs w:val="24"/>
              </w:rPr>
              <w:t>Пешеходная доступность для жителей соответствующего населенного пункта не более 20 минут.</w:t>
            </w:r>
          </w:p>
          <w:p w:rsidR="00D324D7" w:rsidRDefault="00D324D7" w:rsidP="00A74119">
            <w:pPr>
              <w:pStyle w:val="af3"/>
              <w:jc w:val="center"/>
              <w:rPr>
                <w:sz w:val="24"/>
                <w:szCs w:val="24"/>
              </w:rPr>
            </w:pPr>
            <w:r>
              <w:rPr>
                <w:sz w:val="24"/>
                <w:szCs w:val="24"/>
              </w:rPr>
              <w:t>Транспортная доступность – не более 35 минут.</w:t>
            </w:r>
          </w:p>
          <w:p w:rsidR="00D324D7" w:rsidRPr="003A7BD5" w:rsidRDefault="00D324D7" w:rsidP="00A74119">
            <w:pPr>
              <w:pStyle w:val="af3"/>
              <w:jc w:val="center"/>
              <w:rPr>
                <w:sz w:val="24"/>
                <w:szCs w:val="24"/>
              </w:rPr>
            </w:pPr>
          </w:p>
        </w:tc>
        <w:tc>
          <w:tcPr>
            <w:tcW w:w="2172" w:type="dxa"/>
          </w:tcPr>
          <w:p w:rsidR="00D324D7" w:rsidRPr="003A7BD5" w:rsidRDefault="00D324D7" w:rsidP="00A74119">
            <w:pPr>
              <w:pStyle w:val="af3"/>
              <w:jc w:val="center"/>
              <w:rPr>
                <w:sz w:val="24"/>
                <w:szCs w:val="24"/>
              </w:rPr>
            </w:pPr>
            <w:r>
              <w:rPr>
                <w:sz w:val="24"/>
                <w:szCs w:val="24"/>
              </w:rPr>
              <w:t>Целесообразно предусматривать в объекте возможность размещения библиотеки,  танцзала, кинозала, творческих кружков.</w:t>
            </w:r>
          </w:p>
        </w:tc>
      </w:tr>
      <w:tr w:rsidR="00D324D7" w:rsidTr="00A74119">
        <w:tc>
          <w:tcPr>
            <w:tcW w:w="656" w:type="dxa"/>
          </w:tcPr>
          <w:p w:rsidR="00D324D7" w:rsidRPr="003A7BD5" w:rsidRDefault="00D324D7" w:rsidP="00A74119">
            <w:pPr>
              <w:pStyle w:val="af3"/>
              <w:jc w:val="center"/>
              <w:rPr>
                <w:sz w:val="24"/>
                <w:szCs w:val="24"/>
              </w:rPr>
            </w:pPr>
            <w:r>
              <w:rPr>
                <w:sz w:val="24"/>
                <w:szCs w:val="24"/>
              </w:rPr>
              <w:t>2</w:t>
            </w:r>
          </w:p>
        </w:tc>
        <w:tc>
          <w:tcPr>
            <w:tcW w:w="3166" w:type="dxa"/>
          </w:tcPr>
          <w:p w:rsidR="00D324D7" w:rsidRPr="003A7BD5" w:rsidRDefault="00D324D7" w:rsidP="00A74119">
            <w:pPr>
              <w:pStyle w:val="af3"/>
              <w:jc w:val="center"/>
              <w:rPr>
                <w:sz w:val="24"/>
                <w:szCs w:val="24"/>
              </w:rPr>
            </w:pPr>
            <w:r>
              <w:rPr>
                <w:sz w:val="24"/>
                <w:szCs w:val="24"/>
              </w:rPr>
              <w:t>Муниципальный архив</w:t>
            </w:r>
          </w:p>
        </w:tc>
        <w:tc>
          <w:tcPr>
            <w:tcW w:w="2009" w:type="dxa"/>
          </w:tcPr>
          <w:p w:rsidR="00D324D7" w:rsidRPr="003A7BD5" w:rsidRDefault="00D324D7" w:rsidP="00A74119">
            <w:pPr>
              <w:pStyle w:val="af3"/>
              <w:jc w:val="center"/>
              <w:rPr>
                <w:sz w:val="24"/>
                <w:szCs w:val="24"/>
              </w:rPr>
            </w:pPr>
            <w:r>
              <w:rPr>
                <w:sz w:val="24"/>
                <w:szCs w:val="24"/>
              </w:rPr>
              <w:t>Не менее 1 объекта на поселение</w:t>
            </w:r>
          </w:p>
        </w:tc>
        <w:tc>
          <w:tcPr>
            <w:tcW w:w="2134" w:type="dxa"/>
          </w:tcPr>
          <w:p w:rsidR="00D324D7" w:rsidRPr="003A7BD5" w:rsidRDefault="00D324D7" w:rsidP="00D324D7">
            <w:pPr>
              <w:pStyle w:val="af3"/>
              <w:jc w:val="center"/>
              <w:rPr>
                <w:sz w:val="24"/>
                <w:szCs w:val="24"/>
              </w:rPr>
            </w:pPr>
            <w:r>
              <w:rPr>
                <w:sz w:val="24"/>
                <w:szCs w:val="24"/>
              </w:rPr>
              <w:t>Транспортная доступность – не более 35 минут.</w:t>
            </w:r>
          </w:p>
        </w:tc>
        <w:tc>
          <w:tcPr>
            <w:tcW w:w="2172" w:type="dxa"/>
          </w:tcPr>
          <w:p w:rsidR="00D324D7" w:rsidRPr="003A7BD5" w:rsidRDefault="00D324D7" w:rsidP="00D324D7">
            <w:pPr>
              <w:pStyle w:val="af3"/>
              <w:jc w:val="center"/>
              <w:rPr>
                <w:sz w:val="24"/>
                <w:szCs w:val="24"/>
              </w:rPr>
            </w:pPr>
            <w:r>
              <w:rPr>
                <w:sz w:val="24"/>
                <w:szCs w:val="24"/>
              </w:rPr>
              <w:t>Показатель применяется в случае принятия решения о размещении отдельно стоящего поселенческого архива на территории Худоеланского муниципального образования</w:t>
            </w:r>
          </w:p>
        </w:tc>
      </w:tr>
      <w:tr w:rsidR="00D324D7" w:rsidTr="00A74119">
        <w:tc>
          <w:tcPr>
            <w:tcW w:w="656" w:type="dxa"/>
          </w:tcPr>
          <w:p w:rsidR="00D324D7" w:rsidRPr="003A7BD5" w:rsidRDefault="00D324D7" w:rsidP="00A74119">
            <w:pPr>
              <w:pStyle w:val="af3"/>
              <w:jc w:val="center"/>
              <w:rPr>
                <w:sz w:val="24"/>
                <w:szCs w:val="24"/>
              </w:rPr>
            </w:pPr>
            <w:r>
              <w:rPr>
                <w:sz w:val="24"/>
                <w:szCs w:val="24"/>
              </w:rPr>
              <w:t>3</w:t>
            </w:r>
          </w:p>
        </w:tc>
        <w:tc>
          <w:tcPr>
            <w:tcW w:w="3166" w:type="dxa"/>
          </w:tcPr>
          <w:p w:rsidR="00D324D7" w:rsidRPr="003A7BD5" w:rsidRDefault="00D324D7" w:rsidP="00A74119">
            <w:pPr>
              <w:pStyle w:val="af3"/>
              <w:jc w:val="center"/>
              <w:rPr>
                <w:sz w:val="24"/>
                <w:szCs w:val="24"/>
              </w:rPr>
            </w:pPr>
            <w:r>
              <w:rPr>
                <w:sz w:val="24"/>
                <w:szCs w:val="24"/>
              </w:rPr>
              <w:t>Муниципальная библиотека</w:t>
            </w:r>
          </w:p>
        </w:tc>
        <w:tc>
          <w:tcPr>
            <w:tcW w:w="2009" w:type="dxa"/>
          </w:tcPr>
          <w:p w:rsidR="00D324D7" w:rsidRPr="003A7BD5" w:rsidRDefault="00D324D7" w:rsidP="00A74119">
            <w:pPr>
              <w:pStyle w:val="af3"/>
              <w:jc w:val="center"/>
              <w:rPr>
                <w:sz w:val="24"/>
                <w:szCs w:val="24"/>
              </w:rPr>
            </w:pPr>
            <w:r>
              <w:rPr>
                <w:sz w:val="24"/>
                <w:szCs w:val="24"/>
              </w:rPr>
              <w:t>Не менее 1 объекта на поселение</w:t>
            </w:r>
          </w:p>
        </w:tc>
        <w:tc>
          <w:tcPr>
            <w:tcW w:w="2134" w:type="dxa"/>
          </w:tcPr>
          <w:p w:rsidR="00D324D7" w:rsidRPr="003A7BD5" w:rsidRDefault="00D324D7" w:rsidP="00D324D7">
            <w:pPr>
              <w:pStyle w:val="af3"/>
              <w:jc w:val="center"/>
              <w:rPr>
                <w:sz w:val="24"/>
                <w:szCs w:val="24"/>
              </w:rPr>
            </w:pPr>
            <w:r>
              <w:rPr>
                <w:sz w:val="24"/>
                <w:szCs w:val="24"/>
              </w:rPr>
              <w:t>Транспортная доступность – не более 35 минут.</w:t>
            </w:r>
          </w:p>
        </w:tc>
        <w:tc>
          <w:tcPr>
            <w:tcW w:w="2172" w:type="dxa"/>
          </w:tcPr>
          <w:p w:rsidR="00D324D7" w:rsidRPr="003A7BD5" w:rsidRDefault="00D324D7" w:rsidP="00D324D7">
            <w:pPr>
              <w:pStyle w:val="af3"/>
              <w:jc w:val="center"/>
              <w:rPr>
                <w:sz w:val="24"/>
                <w:szCs w:val="24"/>
              </w:rPr>
            </w:pPr>
            <w:r w:rsidRPr="00EE61A4">
              <w:rPr>
                <w:sz w:val="24"/>
                <w:szCs w:val="24"/>
              </w:rPr>
              <w:t xml:space="preserve">Объект  целесообразно размещать в </w:t>
            </w:r>
            <w:r>
              <w:rPr>
                <w:sz w:val="24"/>
                <w:szCs w:val="24"/>
              </w:rPr>
              <w:t xml:space="preserve">административном </w:t>
            </w:r>
            <w:r w:rsidRPr="00EE61A4">
              <w:rPr>
                <w:sz w:val="24"/>
                <w:szCs w:val="24"/>
              </w:rPr>
              <w:t xml:space="preserve">центре поселения – </w:t>
            </w:r>
            <w:r>
              <w:rPr>
                <w:sz w:val="24"/>
                <w:szCs w:val="24"/>
              </w:rPr>
              <w:t>с. Худоеланское</w:t>
            </w:r>
            <w:r w:rsidRPr="00EE61A4">
              <w:rPr>
                <w:sz w:val="24"/>
                <w:szCs w:val="24"/>
              </w:rPr>
              <w:t>.</w:t>
            </w:r>
          </w:p>
        </w:tc>
      </w:tr>
      <w:tr w:rsidR="00D324D7" w:rsidTr="00A74119">
        <w:tc>
          <w:tcPr>
            <w:tcW w:w="656" w:type="dxa"/>
          </w:tcPr>
          <w:p w:rsidR="00D324D7" w:rsidRPr="003A7BD5" w:rsidRDefault="00D324D7" w:rsidP="00A74119">
            <w:pPr>
              <w:pStyle w:val="af3"/>
              <w:jc w:val="center"/>
              <w:rPr>
                <w:sz w:val="24"/>
                <w:szCs w:val="24"/>
              </w:rPr>
            </w:pPr>
            <w:r>
              <w:rPr>
                <w:sz w:val="24"/>
                <w:szCs w:val="24"/>
              </w:rPr>
              <w:t>4</w:t>
            </w:r>
          </w:p>
        </w:tc>
        <w:tc>
          <w:tcPr>
            <w:tcW w:w="3166" w:type="dxa"/>
          </w:tcPr>
          <w:p w:rsidR="00D324D7" w:rsidRPr="003A7BD5" w:rsidRDefault="00D324D7" w:rsidP="00A74119">
            <w:pPr>
              <w:pStyle w:val="af3"/>
              <w:jc w:val="center"/>
              <w:rPr>
                <w:sz w:val="24"/>
                <w:szCs w:val="24"/>
              </w:rPr>
            </w:pPr>
            <w:r>
              <w:rPr>
                <w:sz w:val="24"/>
                <w:szCs w:val="24"/>
              </w:rPr>
              <w:t>Муниципальный музей</w:t>
            </w:r>
          </w:p>
        </w:tc>
        <w:tc>
          <w:tcPr>
            <w:tcW w:w="2009" w:type="dxa"/>
          </w:tcPr>
          <w:p w:rsidR="00D324D7" w:rsidRPr="003A7BD5" w:rsidRDefault="00D324D7" w:rsidP="00A74119">
            <w:pPr>
              <w:pStyle w:val="af3"/>
              <w:jc w:val="center"/>
              <w:rPr>
                <w:sz w:val="24"/>
                <w:szCs w:val="24"/>
              </w:rPr>
            </w:pPr>
            <w:r>
              <w:rPr>
                <w:sz w:val="24"/>
                <w:szCs w:val="24"/>
              </w:rPr>
              <w:t>Не менее 1 объекта на поселение</w:t>
            </w:r>
          </w:p>
        </w:tc>
        <w:tc>
          <w:tcPr>
            <w:tcW w:w="2134" w:type="dxa"/>
          </w:tcPr>
          <w:p w:rsidR="00D324D7" w:rsidRPr="003A7BD5" w:rsidRDefault="00D324D7" w:rsidP="00D324D7">
            <w:pPr>
              <w:pStyle w:val="af3"/>
              <w:jc w:val="center"/>
              <w:rPr>
                <w:sz w:val="24"/>
                <w:szCs w:val="24"/>
              </w:rPr>
            </w:pPr>
            <w:r>
              <w:rPr>
                <w:sz w:val="24"/>
                <w:szCs w:val="24"/>
              </w:rPr>
              <w:t>Транспортная доступность – не более 35 минут.</w:t>
            </w:r>
          </w:p>
        </w:tc>
        <w:tc>
          <w:tcPr>
            <w:tcW w:w="2172" w:type="dxa"/>
          </w:tcPr>
          <w:p w:rsidR="00D324D7" w:rsidRPr="003A7BD5" w:rsidRDefault="00D324D7" w:rsidP="00A74119">
            <w:pPr>
              <w:pStyle w:val="af3"/>
              <w:jc w:val="center"/>
              <w:rPr>
                <w:sz w:val="24"/>
                <w:szCs w:val="24"/>
              </w:rPr>
            </w:pPr>
            <w:r w:rsidRPr="00EE61A4">
              <w:rPr>
                <w:sz w:val="24"/>
                <w:szCs w:val="24"/>
              </w:rPr>
              <w:t xml:space="preserve">Объект  целесообразно размещать в </w:t>
            </w:r>
            <w:r>
              <w:rPr>
                <w:sz w:val="24"/>
                <w:szCs w:val="24"/>
              </w:rPr>
              <w:t>административном</w:t>
            </w:r>
            <w:r w:rsidRPr="00EE61A4">
              <w:rPr>
                <w:sz w:val="24"/>
                <w:szCs w:val="24"/>
              </w:rPr>
              <w:t xml:space="preserve"> центре поселения – </w:t>
            </w:r>
            <w:r w:rsidRPr="00D324D7">
              <w:rPr>
                <w:sz w:val="24"/>
                <w:szCs w:val="24"/>
              </w:rPr>
              <w:t>с. Худоеланское.</w:t>
            </w:r>
          </w:p>
        </w:tc>
      </w:tr>
      <w:tr w:rsidR="00D324D7" w:rsidTr="00A74119">
        <w:tc>
          <w:tcPr>
            <w:tcW w:w="656" w:type="dxa"/>
          </w:tcPr>
          <w:p w:rsidR="00D324D7" w:rsidRPr="003A7BD5" w:rsidRDefault="00D324D7" w:rsidP="00A74119">
            <w:pPr>
              <w:pStyle w:val="af3"/>
              <w:jc w:val="center"/>
              <w:rPr>
                <w:sz w:val="24"/>
                <w:szCs w:val="24"/>
              </w:rPr>
            </w:pPr>
            <w:r>
              <w:rPr>
                <w:sz w:val="24"/>
                <w:szCs w:val="24"/>
              </w:rPr>
              <w:t>5</w:t>
            </w:r>
          </w:p>
        </w:tc>
        <w:tc>
          <w:tcPr>
            <w:tcW w:w="3166" w:type="dxa"/>
          </w:tcPr>
          <w:p w:rsidR="00D324D7" w:rsidRPr="003A7BD5" w:rsidRDefault="00D324D7" w:rsidP="00A74119">
            <w:pPr>
              <w:pStyle w:val="af3"/>
              <w:jc w:val="center"/>
              <w:rPr>
                <w:sz w:val="24"/>
                <w:szCs w:val="24"/>
              </w:rPr>
            </w:pPr>
            <w:r>
              <w:rPr>
                <w:sz w:val="24"/>
                <w:szCs w:val="24"/>
              </w:rPr>
              <w:t>Специально оборудованные места массового отдыха населения</w:t>
            </w:r>
          </w:p>
        </w:tc>
        <w:tc>
          <w:tcPr>
            <w:tcW w:w="2009" w:type="dxa"/>
          </w:tcPr>
          <w:p w:rsidR="00D324D7" w:rsidRPr="003A7BD5" w:rsidRDefault="00D324D7" w:rsidP="00A74119">
            <w:pPr>
              <w:pStyle w:val="af3"/>
              <w:jc w:val="center"/>
              <w:rPr>
                <w:sz w:val="24"/>
                <w:szCs w:val="24"/>
              </w:rPr>
            </w:pPr>
            <w:r>
              <w:rPr>
                <w:sz w:val="24"/>
                <w:szCs w:val="24"/>
              </w:rPr>
              <w:t>Не менее 1 объекта на поселение</w:t>
            </w:r>
          </w:p>
        </w:tc>
        <w:tc>
          <w:tcPr>
            <w:tcW w:w="2134" w:type="dxa"/>
          </w:tcPr>
          <w:p w:rsidR="00D324D7" w:rsidRPr="003A7BD5" w:rsidRDefault="00D324D7" w:rsidP="00D324D7">
            <w:pPr>
              <w:pStyle w:val="af3"/>
              <w:jc w:val="center"/>
              <w:rPr>
                <w:sz w:val="24"/>
                <w:szCs w:val="24"/>
              </w:rPr>
            </w:pPr>
            <w:r>
              <w:rPr>
                <w:sz w:val="24"/>
                <w:szCs w:val="24"/>
              </w:rPr>
              <w:t>Транспортная доступность – не более 35 минут.</w:t>
            </w:r>
          </w:p>
        </w:tc>
        <w:tc>
          <w:tcPr>
            <w:tcW w:w="2172" w:type="dxa"/>
          </w:tcPr>
          <w:p w:rsidR="00D324D7" w:rsidRPr="003A7BD5" w:rsidRDefault="00D324D7" w:rsidP="00A74119">
            <w:pPr>
              <w:pStyle w:val="af3"/>
              <w:jc w:val="center"/>
              <w:rPr>
                <w:sz w:val="24"/>
                <w:szCs w:val="24"/>
              </w:rPr>
            </w:pPr>
            <w:r>
              <w:rPr>
                <w:sz w:val="24"/>
                <w:szCs w:val="24"/>
              </w:rPr>
              <w:t xml:space="preserve">Целесообразно предусматривать возможность монтажа открытых </w:t>
            </w:r>
            <w:r>
              <w:rPr>
                <w:sz w:val="24"/>
                <w:szCs w:val="24"/>
              </w:rPr>
              <w:lastRenderedPageBreak/>
              <w:t>сцен для выступления артистов и коллективов творческой самодеятельности</w:t>
            </w:r>
          </w:p>
        </w:tc>
      </w:tr>
      <w:tr w:rsidR="00D324D7" w:rsidTr="00A74119">
        <w:tc>
          <w:tcPr>
            <w:tcW w:w="656" w:type="dxa"/>
          </w:tcPr>
          <w:p w:rsidR="00D324D7" w:rsidRPr="003A7BD5" w:rsidRDefault="00D324D7" w:rsidP="00A74119">
            <w:pPr>
              <w:pStyle w:val="af3"/>
              <w:jc w:val="center"/>
              <w:rPr>
                <w:sz w:val="24"/>
                <w:szCs w:val="24"/>
              </w:rPr>
            </w:pPr>
            <w:r>
              <w:rPr>
                <w:sz w:val="24"/>
                <w:szCs w:val="24"/>
              </w:rPr>
              <w:lastRenderedPageBreak/>
              <w:t>6</w:t>
            </w:r>
          </w:p>
        </w:tc>
        <w:tc>
          <w:tcPr>
            <w:tcW w:w="3166" w:type="dxa"/>
          </w:tcPr>
          <w:p w:rsidR="00D324D7" w:rsidRPr="003A7BD5" w:rsidRDefault="00D324D7" w:rsidP="00A74119">
            <w:pPr>
              <w:pStyle w:val="af3"/>
              <w:jc w:val="center"/>
              <w:rPr>
                <w:sz w:val="24"/>
                <w:szCs w:val="24"/>
              </w:rPr>
            </w:pPr>
            <w:r>
              <w:rPr>
                <w:sz w:val="24"/>
                <w:szCs w:val="24"/>
              </w:rPr>
              <w:t>Противопожарный водоем (резервуар)</w:t>
            </w:r>
          </w:p>
        </w:tc>
        <w:tc>
          <w:tcPr>
            <w:tcW w:w="2009" w:type="dxa"/>
          </w:tcPr>
          <w:p w:rsidR="00D324D7" w:rsidRDefault="00D324D7" w:rsidP="00D324D7">
            <w:pPr>
              <w:pStyle w:val="af3"/>
              <w:jc w:val="center"/>
              <w:rPr>
                <w:sz w:val="24"/>
                <w:szCs w:val="24"/>
              </w:rPr>
            </w:pPr>
            <w:r>
              <w:rPr>
                <w:sz w:val="24"/>
                <w:szCs w:val="24"/>
              </w:rPr>
              <w:t xml:space="preserve"> </w:t>
            </w:r>
            <w:proofErr w:type="gramStart"/>
            <w:r>
              <w:rPr>
                <w:sz w:val="24"/>
                <w:szCs w:val="24"/>
              </w:rPr>
              <w:t>Для</w:t>
            </w:r>
            <w:proofErr w:type="gramEnd"/>
            <w:r>
              <w:rPr>
                <w:sz w:val="24"/>
                <w:szCs w:val="24"/>
              </w:rPr>
              <w:t xml:space="preserve"> </w:t>
            </w:r>
            <w:proofErr w:type="gramStart"/>
            <w:r w:rsidRPr="00D324D7">
              <w:rPr>
                <w:sz w:val="24"/>
                <w:szCs w:val="24"/>
              </w:rPr>
              <w:t>с</w:t>
            </w:r>
            <w:proofErr w:type="gramEnd"/>
            <w:r w:rsidRPr="00D324D7">
              <w:rPr>
                <w:sz w:val="24"/>
                <w:szCs w:val="24"/>
              </w:rPr>
              <w:t>. Худоел</w:t>
            </w:r>
            <w:r>
              <w:rPr>
                <w:sz w:val="24"/>
                <w:szCs w:val="24"/>
              </w:rPr>
              <w:t>анское не менее 4 объектов.</w:t>
            </w:r>
          </w:p>
          <w:p w:rsidR="00D324D7" w:rsidRPr="003A7BD5" w:rsidRDefault="00D324D7" w:rsidP="00A74119">
            <w:pPr>
              <w:pStyle w:val="af3"/>
              <w:jc w:val="center"/>
              <w:rPr>
                <w:sz w:val="24"/>
                <w:szCs w:val="24"/>
              </w:rPr>
            </w:pPr>
            <w:r>
              <w:rPr>
                <w:sz w:val="24"/>
                <w:szCs w:val="24"/>
              </w:rPr>
              <w:t>Не менее  2 объектов для населенного пункта с численностью более 50 человек.</w:t>
            </w:r>
          </w:p>
        </w:tc>
        <w:tc>
          <w:tcPr>
            <w:tcW w:w="2134" w:type="dxa"/>
          </w:tcPr>
          <w:p w:rsidR="00D324D7" w:rsidRDefault="00D324D7" w:rsidP="00A74119">
            <w:pPr>
              <w:pStyle w:val="af3"/>
              <w:jc w:val="center"/>
              <w:rPr>
                <w:sz w:val="24"/>
                <w:szCs w:val="24"/>
              </w:rPr>
            </w:pPr>
            <w:r>
              <w:rPr>
                <w:sz w:val="24"/>
                <w:szCs w:val="24"/>
              </w:rPr>
              <w:t>При наличии автонасосов – 200 метров.</w:t>
            </w:r>
          </w:p>
          <w:p w:rsidR="00D324D7" w:rsidRPr="003A7BD5" w:rsidRDefault="00D324D7" w:rsidP="00A74119">
            <w:pPr>
              <w:pStyle w:val="af3"/>
              <w:jc w:val="center"/>
              <w:rPr>
                <w:sz w:val="24"/>
                <w:szCs w:val="24"/>
              </w:rPr>
            </w:pPr>
            <w:r>
              <w:rPr>
                <w:sz w:val="24"/>
                <w:szCs w:val="24"/>
              </w:rPr>
              <w:t xml:space="preserve">При наличии </w:t>
            </w:r>
            <w:proofErr w:type="spellStart"/>
            <w:r>
              <w:rPr>
                <w:sz w:val="24"/>
                <w:szCs w:val="24"/>
              </w:rPr>
              <w:t>монопомп</w:t>
            </w:r>
            <w:proofErr w:type="spellEnd"/>
            <w:r>
              <w:rPr>
                <w:sz w:val="24"/>
                <w:szCs w:val="24"/>
              </w:rPr>
              <w:t xml:space="preserve"> -  100-150 метров в зависимости от типа мотопомп.</w:t>
            </w:r>
          </w:p>
        </w:tc>
        <w:tc>
          <w:tcPr>
            <w:tcW w:w="2172" w:type="dxa"/>
          </w:tcPr>
          <w:p w:rsidR="00D324D7" w:rsidRPr="0017322E" w:rsidRDefault="00D324D7" w:rsidP="00A74119">
            <w:pPr>
              <w:pStyle w:val="af3"/>
              <w:jc w:val="center"/>
              <w:rPr>
                <w:sz w:val="24"/>
                <w:szCs w:val="24"/>
              </w:rPr>
            </w:pPr>
            <w:r w:rsidRPr="0017322E">
              <w:rPr>
                <w:sz w:val="24"/>
                <w:szCs w:val="24"/>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17322E">
              <w:rPr>
                <w:sz w:val="24"/>
                <w:szCs w:val="24"/>
              </w:rPr>
              <w:t>1</w:t>
            </w:r>
            <w:proofErr w:type="gramEnd"/>
            <w:r w:rsidRPr="0017322E">
              <w:rPr>
                <w:sz w:val="24"/>
                <w:szCs w:val="24"/>
              </w:rPr>
              <w:t>.2, Ф1.3, Ф1.4, Ф2.3, Ф2.4, Ф3 (кроме Ф3.4), в которых одновременно могут находиться до 50 человек и объем которых не более 1000 кубических метров.</w:t>
            </w:r>
          </w:p>
          <w:p w:rsidR="00D324D7" w:rsidRDefault="00D324D7" w:rsidP="00A74119">
            <w:pPr>
              <w:pStyle w:val="af3"/>
              <w:jc w:val="center"/>
              <w:rPr>
                <w:sz w:val="24"/>
                <w:szCs w:val="24"/>
              </w:rPr>
            </w:pPr>
            <w:r>
              <w:rPr>
                <w:sz w:val="24"/>
                <w:szCs w:val="24"/>
              </w:rPr>
              <w:t>При определении места размещения объекта необходимо учитывать возможность беспрепятственного доступа к объекту.</w:t>
            </w:r>
          </w:p>
          <w:p w:rsidR="00D324D7" w:rsidRPr="003A7BD5" w:rsidRDefault="00D324D7" w:rsidP="00A74119">
            <w:pPr>
              <w:pStyle w:val="af3"/>
              <w:jc w:val="center"/>
              <w:rPr>
                <w:sz w:val="24"/>
                <w:szCs w:val="24"/>
              </w:rPr>
            </w:pPr>
            <w:r>
              <w:rPr>
                <w:sz w:val="24"/>
                <w:szCs w:val="24"/>
              </w:rPr>
              <w:t xml:space="preserve">К водоемам, которые  могут быть </w:t>
            </w:r>
            <w:proofErr w:type="gramStart"/>
            <w:r>
              <w:rPr>
                <w:sz w:val="24"/>
                <w:szCs w:val="24"/>
              </w:rPr>
              <w:t>использованы для тушения пожара следует</w:t>
            </w:r>
            <w:proofErr w:type="gramEnd"/>
            <w:r>
              <w:rPr>
                <w:sz w:val="24"/>
                <w:szCs w:val="24"/>
              </w:rPr>
              <w:t xml:space="preserve"> предусматривать подъезды с площадками для разворота </w:t>
            </w:r>
            <w:r>
              <w:rPr>
                <w:sz w:val="24"/>
                <w:szCs w:val="24"/>
              </w:rPr>
              <w:lastRenderedPageBreak/>
              <w:t>пожарных автомобилей, их установки и забора воды. Размер таких площадок должен быть не мене 12*12 метров.</w:t>
            </w:r>
          </w:p>
        </w:tc>
      </w:tr>
      <w:tr w:rsidR="00D324D7" w:rsidTr="00A74119">
        <w:tc>
          <w:tcPr>
            <w:tcW w:w="656" w:type="dxa"/>
          </w:tcPr>
          <w:p w:rsidR="00D324D7" w:rsidRPr="003A7BD5" w:rsidRDefault="00D324D7" w:rsidP="00A74119">
            <w:pPr>
              <w:pStyle w:val="af3"/>
              <w:jc w:val="center"/>
              <w:rPr>
                <w:sz w:val="24"/>
                <w:szCs w:val="24"/>
              </w:rPr>
            </w:pPr>
            <w:r>
              <w:rPr>
                <w:sz w:val="24"/>
                <w:szCs w:val="24"/>
              </w:rPr>
              <w:lastRenderedPageBreak/>
              <w:t>7</w:t>
            </w:r>
          </w:p>
        </w:tc>
        <w:tc>
          <w:tcPr>
            <w:tcW w:w="3166" w:type="dxa"/>
          </w:tcPr>
          <w:p w:rsidR="00D324D7" w:rsidRPr="00E2005C" w:rsidRDefault="00D324D7" w:rsidP="00A74119">
            <w:pPr>
              <w:snapToGrid w:val="0"/>
              <w:spacing w:line="240" w:lineRule="auto"/>
              <w:jc w:val="center"/>
              <w:rPr>
                <w:sz w:val="24"/>
                <w:szCs w:val="24"/>
              </w:rPr>
            </w:pPr>
            <w:r>
              <w:rPr>
                <w:sz w:val="24"/>
                <w:szCs w:val="24"/>
              </w:rPr>
              <w:t>Общественные кладбища</w:t>
            </w:r>
          </w:p>
        </w:tc>
        <w:tc>
          <w:tcPr>
            <w:tcW w:w="2009" w:type="dxa"/>
          </w:tcPr>
          <w:p w:rsidR="00D324D7" w:rsidRPr="003A7BD5" w:rsidRDefault="00D324D7" w:rsidP="00A74119">
            <w:pPr>
              <w:pStyle w:val="af3"/>
              <w:jc w:val="center"/>
              <w:rPr>
                <w:sz w:val="24"/>
                <w:szCs w:val="24"/>
              </w:rPr>
            </w:pPr>
            <w:r>
              <w:rPr>
                <w:sz w:val="24"/>
                <w:szCs w:val="24"/>
              </w:rPr>
              <w:t>Не менее 1 объекта на поселение</w:t>
            </w:r>
          </w:p>
        </w:tc>
        <w:tc>
          <w:tcPr>
            <w:tcW w:w="2134" w:type="dxa"/>
          </w:tcPr>
          <w:p w:rsidR="00D324D7" w:rsidRPr="003A7BD5" w:rsidRDefault="00D324D7" w:rsidP="00A74119">
            <w:pPr>
              <w:pStyle w:val="af3"/>
              <w:jc w:val="center"/>
              <w:rPr>
                <w:sz w:val="24"/>
                <w:szCs w:val="24"/>
              </w:rPr>
            </w:pPr>
            <w:smartTag w:uri="urn:schemas-microsoft-com:office:smarttags" w:element="metricconverter">
              <w:smartTagPr>
                <w:attr w:name="ProductID" w:val="0,24 га"/>
              </w:smartTagPr>
              <w:r w:rsidRPr="00C22A1A">
                <w:rPr>
                  <w:sz w:val="24"/>
                  <w:szCs w:val="24"/>
                </w:rPr>
                <w:t>0,24 га</w:t>
              </w:r>
            </w:smartTag>
            <w:r w:rsidRPr="00C22A1A">
              <w:rPr>
                <w:sz w:val="24"/>
                <w:szCs w:val="24"/>
              </w:rPr>
              <w:t xml:space="preserve"> на 1 тыс. чел.,</w:t>
            </w:r>
            <w:r>
              <w:rPr>
                <w:sz w:val="24"/>
                <w:szCs w:val="24"/>
              </w:rPr>
              <w:t xml:space="preserve"> </w:t>
            </w:r>
            <w:r w:rsidRPr="00C22A1A">
              <w:rPr>
                <w:sz w:val="24"/>
                <w:szCs w:val="24"/>
              </w:rPr>
              <w:t xml:space="preserve">но не более </w:t>
            </w:r>
            <w:smartTag w:uri="urn:schemas-microsoft-com:office:smarttags" w:element="metricconverter">
              <w:smartTagPr>
                <w:attr w:name="ProductID" w:val="40 га"/>
              </w:smartTagPr>
              <w:r w:rsidRPr="00C22A1A">
                <w:rPr>
                  <w:sz w:val="24"/>
                  <w:szCs w:val="24"/>
                </w:rPr>
                <w:t>40 га</w:t>
              </w:r>
            </w:smartTag>
            <w:r w:rsidRPr="00C22A1A">
              <w:rPr>
                <w:sz w:val="24"/>
                <w:szCs w:val="24"/>
              </w:rPr>
              <w:t>.</w:t>
            </w:r>
          </w:p>
        </w:tc>
        <w:tc>
          <w:tcPr>
            <w:tcW w:w="2172" w:type="dxa"/>
          </w:tcPr>
          <w:p w:rsidR="00D324D7" w:rsidRDefault="00D324D7" w:rsidP="00A74119">
            <w:pPr>
              <w:pStyle w:val="af3"/>
              <w:jc w:val="center"/>
              <w:rPr>
                <w:sz w:val="24"/>
                <w:szCs w:val="24"/>
              </w:rPr>
            </w:pPr>
            <w:r w:rsidRPr="00E2005C">
              <w:rPr>
                <w:sz w:val="24"/>
                <w:szCs w:val="24"/>
              </w:rPr>
              <w:t>Определяется с учетом количества жителей, перспективного роста численности населения и коэффициента смертности.</w:t>
            </w:r>
          </w:p>
          <w:p w:rsidR="00D324D7" w:rsidRPr="003A7BD5" w:rsidRDefault="00D324D7" w:rsidP="00A74119">
            <w:pPr>
              <w:pStyle w:val="af3"/>
              <w:jc w:val="center"/>
              <w:rPr>
                <w:sz w:val="24"/>
                <w:szCs w:val="24"/>
              </w:rPr>
            </w:pPr>
          </w:p>
        </w:tc>
      </w:tr>
      <w:tr w:rsidR="00D324D7" w:rsidTr="00A74119">
        <w:tc>
          <w:tcPr>
            <w:tcW w:w="656" w:type="dxa"/>
          </w:tcPr>
          <w:p w:rsidR="00D324D7" w:rsidRPr="003A7BD5" w:rsidRDefault="00D324D7" w:rsidP="00A74119">
            <w:pPr>
              <w:pStyle w:val="af3"/>
              <w:jc w:val="center"/>
              <w:rPr>
                <w:sz w:val="24"/>
                <w:szCs w:val="24"/>
              </w:rPr>
            </w:pPr>
            <w:r>
              <w:rPr>
                <w:sz w:val="24"/>
                <w:szCs w:val="24"/>
              </w:rPr>
              <w:t>8</w:t>
            </w:r>
          </w:p>
        </w:tc>
        <w:tc>
          <w:tcPr>
            <w:tcW w:w="3166" w:type="dxa"/>
          </w:tcPr>
          <w:p w:rsidR="00D324D7" w:rsidRPr="003A7BD5" w:rsidRDefault="00D324D7" w:rsidP="00A74119">
            <w:pPr>
              <w:pStyle w:val="af3"/>
              <w:jc w:val="center"/>
              <w:rPr>
                <w:sz w:val="24"/>
                <w:szCs w:val="24"/>
              </w:rPr>
            </w:pPr>
            <w:r>
              <w:rPr>
                <w:sz w:val="24"/>
                <w:szCs w:val="24"/>
              </w:rPr>
              <w:t>Общественные уборные</w:t>
            </w:r>
          </w:p>
        </w:tc>
        <w:tc>
          <w:tcPr>
            <w:tcW w:w="2009" w:type="dxa"/>
          </w:tcPr>
          <w:p w:rsidR="00D324D7" w:rsidRPr="003A7BD5" w:rsidRDefault="00D324D7" w:rsidP="00A74119">
            <w:pPr>
              <w:pStyle w:val="af3"/>
              <w:jc w:val="center"/>
              <w:rPr>
                <w:sz w:val="24"/>
                <w:szCs w:val="24"/>
              </w:rPr>
            </w:pPr>
            <w:r>
              <w:rPr>
                <w:sz w:val="24"/>
                <w:szCs w:val="24"/>
              </w:rPr>
              <w:t>1 уборная для населенного пункта свыше 1 тыс. чел.</w:t>
            </w:r>
          </w:p>
        </w:tc>
        <w:tc>
          <w:tcPr>
            <w:tcW w:w="2134" w:type="dxa"/>
          </w:tcPr>
          <w:p w:rsidR="00D324D7" w:rsidRPr="003A7BD5" w:rsidRDefault="00D324D7" w:rsidP="00A74119">
            <w:pPr>
              <w:pStyle w:val="af3"/>
              <w:jc w:val="center"/>
              <w:rPr>
                <w:sz w:val="24"/>
                <w:szCs w:val="24"/>
              </w:rPr>
            </w:pPr>
            <w:r>
              <w:rPr>
                <w:sz w:val="24"/>
                <w:szCs w:val="24"/>
              </w:rPr>
              <w:t>Не более 20 минут пешеходной доступности</w:t>
            </w:r>
          </w:p>
        </w:tc>
        <w:tc>
          <w:tcPr>
            <w:tcW w:w="2172" w:type="dxa"/>
          </w:tcPr>
          <w:p w:rsidR="00D324D7" w:rsidRPr="003A7BD5" w:rsidRDefault="00D324D7" w:rsidP="00D324D7">
            <w:pPr>
              <w:pStyle w:val="af3"/>
              <w:jc w:val="center"/>
              <w:rPr>
                <w:sz w:val="24"/>
                <w:szCs w:val="24"/>
              </w:rPr>
            </w:pPr>
            <w:r w:rsidRPr="00EE61A4">
              <w:rPr>
                <w:sz w:val="24"/>
                <w:szCs w:val="24"/>
              </w:rPr>
              <w:t xml:space="preserve">Объект  </w:t>
            </w:r>
            <w:r>
              <w:rPr>
                <w:sz w:val="24"/>
                <w:szCs w:val="24"/>
              </w:rPr>
              <w:t>размещается</w:t>
            </w:r>
            <w:r w:rsidRPr="00EE61A4">
              <w:rPr>
                <w:sz w:val="24"/>
                <w:szCs w:val="24"/>
              </w:rPr>
              <w:t xml:space="preserve"> в административном центре поселения – </w:t>
            </w:r>
            <w:r>
              <w:rPr>
                <w:sz w:val="24"/>
                <w:szCs w:val="24"/>
              </w:rPr>
              <w:t>с. Худоеланское</w:t>
            </w:r>
          </w:p>
        </w:tc>
      </w:tr>
      <w:tr w:rsidR="00D324D7" w:rsidTr="00A74119">
        <w:tc>
          <w:tcPr>
            <w:tcW w:w="656" w:type="dxa"/>
          </w:tcPr>
          <w:p w:rsidR="00D324D7" w:rsidRPr="003A7BD5" w:rsidRDefault="00D324D7" w:rsidP="00A74119">
            <w:pPr>
              <w:pStyle w:val="af3"/>
              <w:jc w:val="center"/>
              <w:rPr>
                <w:sz w:val="24"/>
                <w:szCs w:val="24"/>
              </w:rPr>
            </w:pPr>
            <w:r>
              <w:rPr>
                <w:sz w:val="24"/>
                <w:szCs w:val="24"/>
              </w:rPr>
              <w:t>9</w:t>
            </w:r>
          </w:p>
        </w:tc>
        <w:tc>
          <w:tcPr>
            <w:tcW w:w="3166" w:type="dxa"/>
          </w:tcPr>
          <w:p w:rsidR="00D324D7" w:rsidRPr="003A7BD5" w:rsidRDefault="00D324D7" w:rsidP="00A74119">
            <w:pPr>
              <w:pStyle w:val="af3"/>
              <w:jc w:val="center"/>
              <w:rPr>
                <w:sz w:val="24"/>
                <w:szCs w:val="24"/>
              </w:rPr>
            </w:pPr>
            <w:r>
              <w:rPr>
                <w:sz w:val="24"/>
                <w:szCs w:val="24"/>
              </w:rPr>
              <w:t>Уличное освещение</w:t>
            </w:r>
          </w:p>
        </w:tc>
        <w:tc>
          <w:tcPr>
            <w:tcW w:w="2009" w:type="dxa"/>
          </w:tcPr>
          <w:p w:rsidR="00D324D7" w:rsidRPr="00212078" w:rsidRDefault="00212078" w:rsidP="00A74119">
            <w:pPr>
              <w:pStyle w:val="af3"/>
              <w:jc w:val="center"/>
              <w:rPr>
                <w:sz w:val="24"/>
                <w:szCs w:val="24"/>
              </w:rPr>
            </w:pPr>
            <w:r w:rsidRPr="00212078">
              <w:rPr>
                <w:sz w:val="24"/>
                <w:szCs w:val="24"/>
              </w:rPr>
              <w:t>15,5</w:t>
            </w:r>
            <w:r w:rsidR="00D324D7" w:rsidRPr="00212078">
              <w:rPr>
                <w:sz w:val="24"/>
                <w:szCs w:val="24"/>
              </w:rPr>
              <w:t xml:space="preserve"> км</w:t>
            </w:r>
            <w:proofErr w:type="gramStart"/>
            <w:r w:rsidR="00D324D7" w:rsidRPr="00212078">
              <w:rPr>
                <w:sz w:val="24"/>
                <w:szCs w:val="24"/>
              </w:rPr>
              <w:t>.</w:t>
            </w:r>
            <w:proofErr w:type="gramEnd"/>
            <w:r w:rsidR="00D324D7" w:rsidRPr="00212078">
              <w:rPr>
                <w:sz w:val="24"/>
                <w:szCs w:val="24"/>
              </w:rPr>
              <w:t xml:space="preserve">  </w:t>
            </w:r>
            <w:proofErr w:type="gramStart"/>
            <w:r w:rsidR="00D324D7" w:rsidRPr="00212078">
              <w:rPr>
                <w:sz w:val="24"/>
                <w:szCs w:val="24"/>
              </w:rPr>
              <w:t>о</w:t>
            </w:r>
            <w:proofErr w:type="gramEnd"/>
            <w:r w:rsidR="00D324D7" w:rsidRPr="00212078">
              <w:rPr>
                <w:sz w:val="24"/>
                <w:szCs w:val="24"/>
              </w:rPr>
              <w:t>бщей протяженности освещенных частей улиц, проездов</w:t>
            </w:r>
          </w:p>
        </w:tc>
        <w:tc>
          <w:tcPr>
            <w:tcW w:w="2134" w:type="dxa"/>
          </w:tcPr>
          <w:p w:rsidR="00D324D7" w:rsidRPr="003A7BD5" w:rsidRDefault="00D324D7" w:rsidP="00A74119">
            <w:pPr>
              <w:pStyle w:val="af3"/>
              <w:jc w:val="center"/>
              <w:rPr>
                <w:sz w:val="24"/>
                <w:szCs w:val="24"/>
              </w:rPr>
            </w:pPr>
            <w:r>
              <w:rPr>
                <w:sz w:val="24"/>
                <w:szCs w:val="24"/>
              </w:rPr>
              <w:t>На каждые 50 метров улично-дорожной сети</w:t>
            </w:r>
          </w:p>
        </w:tc>
        <w:tc>
          <w:tcPr>
            <w:tcW w:w="2172" w:type="dxa"/>
          </w:tcPr>
          <w:p w:rsidR="00D324D7" w:rsidRPr="003A7BD5" w:rsidRDefault="00D324D7" w:rsidP="00A74119">
            <w:pPr>
              <w:pStyle w:val="af3"/>
              <w:jc w:val="center"/>
              <w:rPr>
                <w:sz w:val="24"/>
                <w:szCs w:val="24"/>
              </w:rPr>
            </w:pPr>
            <w:r>
              <w:rPr>
                <w:sz w:val="24"/>
                <w:szCs w:val="24"/>
              </w:rPr>
              <w:t>Объекты системы освещения (лампы, фонари) рассчитываются исходя их характеристик светового прибора и высоты опор</w:t>
            </w:r>
          </w:p>
        </w:tc>
      </w:tr>
      <w:tr w:rsidR="00D324D7" w:rsidTr="00A74119">
        <w:tc>
          <w:tcPr>
            <w:tcW w:w="656" w:type="dxa"/>
          </w:tcPr>
          <w:p w:rsidR="00D324D7" w:rsidRPr="003A7BD5" w:rsidRDefault="00D324D7" w:rsidP="00A74119">
            <w:pPr>
              <w:pStyle w:val="af3"/>
              <w:jc w:val="center"/>
              <w:rPr>
                <w:sz w:val="24"/>
                <w:szCs w:val="24"/>
              </w:rPr>
            </w:pPr>
            <w:r>
              <w:rPr>
                <w:sz w:val="24"/>
                <w:szCs w:val="24"/>
              </w:rPr>
              <w:t>10</w:t>
            </w:r>
          </w:p>
        </w:tc>
        <w:tc>
          <w:tcPr>
            <w:tcW w:w="3166" w:type="dxa"/>
          </w:tcPr>
          <w:p w:rsidR="00D324D7" w:rsidRPr="003A7BD5" w:rsidRDefault="00D324D7" w:rsidP="00A74119">
            <w:pPr>
              <w:pStyle w:val="af3"/>
              <w:jc w:val="center"/>
              <w:rPr>
                <w:sz w:val="24"/>
                <w:szCs w:val="24"/>
              </w:rPr>
            </w:pPr>
            <w:r>
              <w:rPr>
                <w:sz w:val="24"/>
                <w:szCs w:val="24"/>
              </w:rPr>
              <w:t>Детские игровые площадки</w:t>
            </w:r>
          </w:p>
        </w:tc>
        <w:tc>
          <w:tcPr>
            <w:tcW w:w="2009" w:type="dxa"/>
          </w:tcPr>
          <w:p w:rsidR="00D324D7" w:rsidRPr="003A7BD5" w:rsidRDefault="00D324D7" w:rsidP="00D324D7">
            <w:pPr>
              <w:pStyle w:val="af3"/>
              <w:jc w:val="center"/>
              <w:rPr>
                <w:sz w:val="24"/>
                <w:szCs w:val="24"/>
              </w:rPr>
            </w:pPr>
            <w:proofErr w:type="gramStart"/>
            <w:r>
              <w:rPr>
                <w:sz w:val="24"/>
                <w:szCs w:val="24"/>
              </w:rPr>
              <w:t>Для</w:t>
            </w:r>
            <w:proofErr w:type="gramEnd"/>
            <w:r>
              <w:rPr>
                <w:sz w:val="24"/>
                <w:szCs w:val="24"/>
              </w:rPr>
              <w:t xml:space="preserve"> </w:t>
            </w:r>
            <w:proofErr w:type="gramStart"/>
            <w:r>
              <w:rPr>
                <w:sz w:val="24"/>
                <w:szCs w:val="24"/>
              </w:rPr>
              <w:t>с</w:t>
            </w:r>
            <w:proofErr w:type="gramEnd"/>
            <w:r>
              <w:rPr>
                <w:sz w:val="24"/>
                <w:szCs w:val="24"/>
              </w:rPr>
              <w:t>. Худоеланское не менее 4 объектов, для других населенных пунктов муниципального образования не менее 1 объекта.</w:t>
            </w:r>
          </w:p>
        </w:tc>
        <w:tc>
          <w:tcPr>
            <w:tcW w:w="2134" w:type="dxa"/>
          </w:tcPr>
          <w:p w:rsidR="00D324D7" w:rsidRPr="003A7BD5" w:rsidRDefault="00D324D7" w:rsidP="00A74119">
            <w:pPr>
              <w:pStyle w:val="af3"/>
              <w:jc w:val="center"/>
              <w:rPr>
                <w:sz w:val="24"/>
                <w:szCs w:val="24"/>
              </w:rPr>
            </w:pPr>
            <w:r>
              <w:rPr>
                <w:sz w:val="24"/>
                <w:szCs w:val="24"/>
              </w:rPr>
              <w:t>Пешеходная доступность не более 15 минут.</w:t>
            </w:r>
          </w:p>
        </w:tc>
        <w:tc>
          <w:tcPr>
            <w:tcW w:w="2172" w:type="dxa"/>
          </w:tcPr>
          <w:p w:rsidR="00D324D7" w:rsidRDefault="00D324D7" w:rsidP="00A74119">
            <w:pPr>
              <w:pStyle w:val="af3"/>
              <w:jc w:val="center"/>
              <w:rPr>
                <w:sz w:val="24"/>
                <w:szCs w:val="24"/>
              </w:rPr>
            </w:pPr>
            <w:r>
              <w:rPr>
                <w:sz w:val="24"/>
                <w:szCs w:val="24"/>
              </w:rPr>
              <w:t>При определении количества мест необходимо учитывать 100 % обеспеченность.</w:t>
            </w:r>
          </w:p>
          <w:p w:rsidR="00D324D7" w:rsidRPr="003A7BD5" w:rsidRDefault="00D324D7" w:rsidP="00A74119">
            <w:pPr>
              <w:pStyle w:val="af3"/>
              <w:jc w:val="center"/>
              <w:rPr>
                <w:sz w:val="24"/>
                <w:szCs w:val="24"/>
              </w:rPr>
            </w:pPr>
          </w:p>
        </w:tc>
      </w:tr>
      <w:tr w:rsidR="00D324D7" w:rsidTr="00A74119">
        <w:tc>
          <w:tcPr>
            <w:tcW w:w="656" w:type="dxa"/>
          </w:tcPr>
          <w:p w:rsidR="00D324D7" w:rsidRPr="003A7BD5" w:rsidRDefault="00D324D7" w:rsidP="00A74119">
            <w:pPr>
              <w:pStyle w:val="af3"/>
              <w:jc w:val="center"/>
              <w:rPr>
                <w:sz w:val="24"/>
                <w:szCs w:val="24"/>
              </w:rPr>
            </w:pPr>
            <w:r>
              <w:rPr>
                <w:sz w:val="24"/>
                <w:szCs w:val="24"/>
              </w:rPr>
              <w:t>11</w:t>
            </w:r>
          </w:p>
        </w:tc>
        <w:tc>
          <w:tcPr>
            <w:tcW w:w="3166" w:type="dxa"/>
          </w:tcPr>
          <w:p w:rsidR="00D324D7" w:rsidRPr="003A7BD5" w:rsidRDefault="00D324D7" w:rsidP="00A74119">
            <w:pPr>
              <w:pStyle w:val="af3"/>
              <w:jc w:val="center"/>
              <w:rPr>
                <w:sz w:val="24"/>
                <w:szCs w:val="24"/>
              </w:rPr>
            </w:pPr>
            <w:r>
              <w:rPr>
                <w:sz w:val="24"/>
                <w:szCs w:val="24"/>
              </w:rPr>
              <w:t>Малые архитектурные формы</w:t>
            </w:r>
          </w:p>
        </w:tc>
        <w:tc>
          <w:tcPr>
            <w:tcW w:w="2009" w:type="dxa"/>
          </w:tcPr>
          <w:p w:rsidR="00D324D7" w:rsidRPr="003A7BD5" w:rsidRDefault="00D324D7" w:rsidP="00A74119">
            <w:pPr>
              <w:pStyle w:val="af3"/>
              <w:jc w:val="center"/>
              <w:rPr>
                <w:sz w:val="24"/>
                <w:szCs w:val="24"/>
              </w:rPr>
            </w:pPr>
            <w:r>
              <w:rPr>
                <w:sz w:val="24"/>
                <w:szCs w:val="24"/>
              </w:rPr>
              <w:t>Не менее 1 объекта на поселение</w:t>
            </w:r>
          </w:p>
        </w:tc>
        <w:tc>
          <w:tcPr>
            <w:tcW w:w="2134" w:type="dxa"/>
          </w:tcPr>
          <w:p w:rsidR="00D324D7" w:rsidRPr="003A7BD5" w:rsidRDefault="00D324D7" w:rsidP="00A74119">
            <w:pPr>
              <w:pStyle w:val="af3"/>
              <w:jc w:val="center"/>
              <w:rPr>
                <w:sz w:val="24"/>
                <w:szCs w:val="24"/>
              </w:rPr>
            </w:pPr>
            <w:r>
              <w:rPr>
                <w:sz w:val="24"/>
                <w:szCs w:val="24"/>
              </w:rPr>
              <w:t>Не нормируется.</w:t>
            </w:r>
          </w:p>
        </w:tc>
        <w:tc>
          <w:tcPr>
            <w:tcW w:w="2172" w:type="dxa"/>
          </w:tcPr>
          <w:p w:rsidR="00D324D7" w:rsidRPr="003A7BD5" w:rsidRDefault="00D324D7" w:rsidP="00A74119">
            <w:pPr>
              <w:pStyle w:val="af3"/>
              <w:jc w:val="center"/>
              <w:rPr>
                <w:sz w:val="24"/>
                <w:szCs w:val="24"/>
              </w:rPr>
            </w:pPr>
            <w:r>
              <w:rPr>
                <w:sz w:val="24"/>
                <w:szCs w:val="24"/>
              </w:rPr>
              <w:t>Объекты целесообразно размещать в общественно-деловых зонах, местах отдыха населения</w:t>
            </w:r>
          </w:p>
        </w:tc>
      </w:tr>
      <w:tr w:rsidR="00D324D7" w:rsidTr="00A74119">
        <w:tc>
          <w:tcPr>
            <w:tcW w:w="656" w:type="dxa"/>
          </w:tcPr>
          <w:p w:rsidR="00D324D7" w:rsidRPr="003A7BD5" w:rsidRDefault="00D324D7" w:rsidP="00A74119">
            <w:pPr>
              <w:pStyle w:val="af3"/>
              <w:jc w:val="center"/>
              <w:rPr>
                <w:sz w:val="24"/>
                <w:szCs w:val="24"/>
              </w:rPr>
            </w:pPr>
            <w:r>
              <w:rPr>
                <w:sz w:val="24"/>
                <w:szCs w:val="24"/>
              </w:rPr>
              <w:t>12</w:t>
            </w:r>
          </w:p>
        </w:tc>
        <w:tc>
          <w:tcPr>
            <w:tcW w:w="3166" w:type="dxa"/>
          </w:tcPr>
          <w:p w:rsidR="00D324D7" w:rsidRPr="003A7BD5" w:rsidRDefault="00D324D7" w:rsidP="00A74119">
            <w:pPr>
              <w:pStyle w:val="af3"/>
              <w:jc w:val="center"/>
              <w:rPr>
                <w:sz w:val="24"/>
                <w:szCs w:val="24"/>
              </w:rPr>
            </w:pPr>
            <w:r>
              <w:rPr>
                <w:sz w:val="24"/>
                <w:szCs w:val="24"/>
              </w:rPr>
              <w:t>Объекты озеленения территории</w:t>
            </w:r>
          </w:p>
        </w:tc>
        <w:tc>
          <w:tcPr>
            <w:tcW w:w="2009" w:type="dxa"/>
          </w:tcPr>
          <w:p w:rsidR="00D324D7" w:rsidRPr="003A7BD5" w:rsidRDefault="00D324D7" w:rsidP="00A74119">
            <w:pPr>
              <w:pStyle w:val="af3"/>
              <w:jc w:val="center"/>
              <w:rPr>
                <w:sz w:val="24"/>
                <w:szCs w:val="24"/>
              </w:rPr>
            </w:pPr>
            <w:r>
              <w:rPr>
                <w:sz w:val="24"/>
                <w:szCs w:val="24"/>
              </w:rPr>
              <w:t>Не менее 1 объекта (сквер, парк, сад) площадью не менее 0,5 га</w:t>
            </w:r>
          </w:p>
        </w:tc>
        <w:tc>
          <w:tcPr>
            <w:tcW w:w="2134" w:type="dxa"/>
          </w:tcPr>
          <w:p w:rsidR="00D324D7" w:rsidRPr="003A7BD5" w:rsidRDefault="00D324D7" w:rsidP="00D324D7">
            <w:pPr>
              <w:pStyle w:val="af3"/>
              <w:jc w:val="center"/>
              <w:rPr>
                <w:sz w:val="24"/>
                <w:szCs w:val="24"/>
              </w:rPr>
            </w:pPr>
            <w:r>
              <w:rPr>
                <w:sz w:val="24"/>
                <w:szCs w:val="24"/>
              </w:rPr>
              <w:t>Транспортная доступность не более 35 минут.</w:t>
            </w:r>
          </w:p>
        </w:tc>
        <w:tc>
          <w:tcPr>
            <w:tcW w:w="2172" w:type="dxa"/>
          </w:tcPr>
          <w:p w:rsidR="00D324D7" w:rsidRPr="003A7BD5" w:rsidRDefault="00D324D7" w:rsidP="00A74119">
            <w:pPr>
              <w:pStyle w:val="af3"/>
              <w:jc w:val="center"/>
              <w:rPr>
                <w:sz w:val="24"/>
                <w:szCs w:val="24"/>
              </w:rPr>
            </w:pPr>
            <w:r>
              <w:rPr>
                <w:sz w:val="24"/>
                <w:szCs w:val="24"/>
              </w:rPr>
              <w:t>Озеленение осуществлять в соответствии с проектом благоустройства.</w:t>
            </w:r>
          </w:p>
        </w:tc>
      </w:tr>
      <w:tr w:rsidR="00D324D7" w:rsidTr="00A74119">
        <w:tc>
          <w:tcPr>
            <w:tcW w:w="656" w:type="dxa"/>
          </w:tcPr>
          <w:p w:rsidR="00D324D7" w:rsidRPr="003A7BD5" w:rsidRDefault="00D324D7" w:rsidP="00A74119">
            <w:pPr>
              <w:pStyle w:val="af3"/>
              <w:jc w:val="center"/>
              <w:rPr>
                <w:sz w:val="24"/>
                <w:szCs w:val="24"/>
              </w:rPr>
            </w:pPr>
            <w:r>
              <w:rPr>
                <w:sz w:val="24"/>
                <w:szCs w:val="24"/>
              </w:rPr>
              <w:lastRenderedPageBreak/>
              <w:t xml:space="preserve">13 </w:t>
            </w:r>
          </w:p>
        </w:tc>
        <w:tc>
          <w:tcPr>
            <w:tcW w:w="3166" w:type="dxa"/>
          </w:tcPr>
          <w:p w:rsidR="00D324D7" w:rsidRPr="003A7BD5" w:rsidRDefault="00D324D7" w:rsidP="00A74119">
            <w:pPr>
              <w:pStyle w:val="af3"/>
              <w:jc w:val="center"/>
              <w:rPr>
                <w:sz w:val="24"/>
                <w:szCs w:val="24"/>
              </w:rPr>
            </w:pPr>
            <w:r>
              <w:rPr>
                <w:sz w:val="24"/>
                <w:szCs w:val="24"/>
              </w:rPr>
              <w:t>Урны для мусора</w:t>
            </w:r>
          </w:p>
        </w:tc>
        <w:tc>
          <w:tcPr>
            <w:tcW w:w="2009" w:type="dxa"/>
          </w:tcPr>
          <w:p w:rsidR="00D324D7" w:rsidRPr="00212078" w:rsidRDefault="00D324D7" w:rsidP="00212078">
            <w:pPr>
              <w:pStyle w:val="af3"/>
              <w:jc w:val="center"/>
              <w:rPr>
                <w:sz w:val="24"/>
                <w:szCs w:val="24"/>
              </w:rPr>
            </w:pPr>
            <w:r w:rsidRPr="00212078">
              <w:rPr>
                <w:sz w:val="24"/>
                <w:szCs w:val="24"/>
              </w:rPr>
              <w:t xml:space="preserve">Не менее </w:t>
            </w:r>
            <w:r w:rsidR="00212078" w:rsidRPr="00212078">
              <w:rPr>
                <w:sz w:val="24"/>
                <w:szCs w:val="24"/>
              </w:rPr>
              <w:t>4</w:t>
            </w:r>
            <w:r w:rsidRPr="00212078">
              <w:rPr>
                <w:sz w:val="24"/>
                <w:szCs w:val="24"/>
              </w:rPr>
              <w:t>7 объектов на поселение</w:t>
            </w:r>
          </w:p>
        </w:tc>
        <w:tc>
          <w:tcPr>
            <w:tcW w:w="2134" w:type="dxa"/>
          </w:tcPr>
          <w:p w:rsidR="00D324D7" w:rsidRPr="003A7BD5" w:rsidRDefault="00D324D7" w:rsidP="00A74119">
            <w:pPr>
              <w:pStyle w:val="af3"/>
              <w:jc w:val="center"/>
              <w:rPr>
                <w:sz w:val="24"/>
                <w:szCs w:val="24"/>
              </w:rPr>
            </w:pPr>
            <w:r>
              <w:rPr>
                <w:sz w:val="24"/>
                <w:szCs w:val="24"/>
              </w:rPr>
              <w:t>Не нормируется</w:t>
            </w:r>
          </w:p>
        </w:tc>
        <w:tc>
          <w:tcPr>
            <w:tcW w:w="2172" w:type="dxa"/>
          </w:tcPr>
          <w:p w:rsidR="00D324D7" w:rsidRPr="003A7BD5" w:rsidRDefault="00D324D7" w:rsidP="00A74119">
            <w:pPr>
              <w:pStyle w:val="af3"/>
              <w:jc w:val="center"/>
              <w:rPr>
                <w:sz w:val="24"/>
                <w:szCs w:val="24"/>
              </w:rPr>
            </w:pPr>
            <w:r>
              <w:rPr>
                <w:sz w:val="24"/>
                <w:szCs w:val="24"/>
              </w:rPr>
              <w:t>Устанавливаются в наиболее проходимых местах населения</w:t>
            </w:r>
          </w:p>
        </w:tc>
      </w:tr>
      <w:tr w:rsidR="00D324D7" w:rsidTr="00A74119">
        <w:tc>
          <w:tcPr>
            <w:tcW w:w="656" w:type="dxa"/>
          </w:tcPr>
          <w:p w:rsidR="00D324D7" w:rsidRDefault="00D324D7" w:rsidP="00A74119">
            <w:pPr>
              <w:pStyle w:val="af3"/>
              <w:jc w:val="center"/>
              <w:rPr>
                <w:sz w:val="24"/>
                <w:szCs w:val="24"/>
              </w:rPr>
            </w:pPr>
            <w:r>
              <w:rPr>
                <w:sz w:val="24"/>
                <w:szCs w:val="24"/>
              </w:rPr>
              <w:t>14</w:t>
            </w:r>
          </w:p>
        </w:tc>
        <w:tc>
          <w:tcPr>
            <w:tcW w:w="3166" w:type="dxa"/>
          </w:tcPr>
          <w:p w:rsidR="00D324D7" w:rsidRDefault="00D324D7" w:rsidP="00A74119">
            <w:pPr>
              <w:pStyle w:val="af3"/>
              <w:jc w:val="center"/>
              <w:rPr>
                <w:sz w:val="24"/>
                <w:szCs w:val="24"/>
              </w:rPr>
            </w:pPr>
            <w:r>
              <w:rPr>
                <w:sz w:val="24"/>
                <w:szCs w:val="24"/>
              </w:rPr>
              <w:t>Пешеходные дорожки (тротуары)</w:t>
            </w:r>
          </w:p>
        </w:tc>
        <w:tc>
          <w:tcPr>
            <w:tcW w:w="2009" w:type="dxa"/>
          </w:tcPr>
          <w:p w:rsidR="00D324D7" w:rsidRPr="00212078" w:rsidRDefault="00212078" w:rsidP="00A74119">
            <w:pPr>
              <w:pStyle w:val="af3"/>
              <w:jc w:val="center"/>
              <w:rPr>
                <w:sz w:val="24"/>
                <w:szCs w:val="24"/>
              </w:rPr>
            </w:pPr>
            <w:r w:rsidRPr="00212078">
              <w:rPr>
                <w:sz w:val="24"/>
                <w:szCs w:val="24"/>
              </w:rPr>
              <w:t>Не менее 7,7</w:t>
            </w:r>
            <w:r w:rsidR="00D324D7" w:rsidRPr="00212078">
              <w:rPr>
                <w:sz w:val="24"/>
                <w:szCs w:val="24"/>
              </w:rPr>
              <w:t xml:space="preserve"> км.</w:t>
            </w:r>
          </w:p>
        </w:tc>
        <w:tc>
          <w:tcPr>
            <w:tcW w:w="2134" w:type="dxa"/>
          </w:tcPr>
          <w:p w:rsidR="00D324D7" w:rsidRPr="003A7BD5" w:rsidRDefault="00D324D7" w:rsidP="00A74119">
            <w:pPr>
              <w:pStyle w:val="af3"/>
              <w:jc w:val="center"/>
              <w:rPr>
                <w:sz w:val="24"/>
                <w:szCs w:val="24"/>
              </w:rPr>
            </w:pPr>
            <w:r>
              <w:rPr>
                <w:sz w:val="24"/>
                <w:szCs w:val="24"/>
              </w:rPr>
              <w:t>Не нормируется</w:t>
            </w:r>
          </w:p>
        </w:tc>
        <w:tc>
          <w:tcPr>
            <w:tcW w:w="2172" w:type="dxa"/>
          </w:tcPr>
          <w:p w:rsidR="00D324D7" w:rsidRPr="003A7BD5" w:rsidRDefault="00D324D7" w:rsidP="00A74119">
            <w:pPr>
              <w:pStyle w:val="af3"/>
              <w:jc w:val="center"/>
              <w:rPr>
                <w:sz w:val="24"/>
                <w:szCs w:val="24"/>
              </w:rPr>
            </w:pPr>
            <w:r>
              <w:rPr>
                <w:sz w:val="24"/>
                <w:szCs w:val="24"/>
              </w:rPr>
              <w:t>Рассчитываются в проекте планировке территории</w:t>
            </w:r>
          </w:p>
        </w:tc>
      </w:tr>
    </w:tbl>
    <w:p w:rsidR="00876D30" w:rsidRDefault="00876D30" w:rsidP="00275C6F">
      <w:pPr>
        <w:spacing w:after="0" w:line="240" w:lineRule="auto"/>
        <w:ind w:firstLine="708"/>
        <w:jc w:val="right"/>
        <w:rPr>
          <w:rFonts w:ascii="Times New Roman" w:hAnsi="Times New Roman"/>
          <w:sz w:val="28"/>
          <w:szCs w:val="28"/>
        </w:rPr>
      </w:pPr>
    </w:p>
    <w:p w:rsidR="001F75D0" w:rsidRDefault="001F75D0" w:rsidP="00275C6F">
      <w:pPr>
        <w:spacing w:after="0" w:line="240" w:lineRule="auto"/>
        <w:ind w:firstLine="708"/>
        <w:jc w:val="right"/>
        <w:rPr>
          <w:rFonts w:ascii="Times New Roman" w:hAnsi="Times New Roman"/>
          <w:sz w:val="28"/>
          <w:szCs w:val="28"/>
        </w:rPr>
      </w:pPr>
    </w:p>
    <w:p w:rsidR="001F75D0" w:rsidRDefault="001F75D0"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D324D7" w:rsidRDefault="00D324D7" w:rsidP="00275C6F">
      <w:pPr>
        <w:spacing w:after="0" w:line="240" w:lineRule="auto"/>
        <w:ind w:firstLine="708"/>
        <w:jc w:val="right"/>
        <w:rPr>
          <w:rFonts w:ascii="Times New Roman" w:hAnsi="Times New Roman"/>
          <w:sz w:val="28"/>
          <w:szCs w:val="28"/>
        </w:rPr>
      </w:pPr>
    </w:p>
    <w:p w:rsidR="001F75D0" w:rsidRDefault="001F75D0" w:rsidP="001F75D0">
      <w:pPr>
        <w:spacing w:after="0" w:line="240" w:lineRule="auto"/>
        <w:rPr>
          <w:rFonts w:ascii="Times New Roman" w:hAnsi="Times New Roman"/>
          <w:sz w:val="28"/>
          <w:szCs w:val="28"/>
        </w:rPr>
      </w:pPr>
    </w:p>
    <w:p w:rsidR="001F75D0" w:rsidRDefault="001F75D0" w:rsidP="001F75D0">
      <w:pPr>
        <w:spacing w:after="0" w:line="240" w:lineRule="auto"/>
        <w:rPr>
          <w:rFonts w:ascii="Times New Roman" w:hAnsi="Times New Roman"/>
          <w:sz w:val="28"/>
          <w:szCs w:val="28"/>
        </w:rPr>
      </w:pPr>
    </w:p>
    <w:p w:rsidR="002C7C13" w:rsidRDefault="002C7C13" w:rsidP="002C7C13">
      <w:pPr>
        <w:pStyle w:val="af3"/>
        <w:ind w:left="360"/>
        <w:jc w:val="center"/>
        <w:outlineLvl w:val="0"/>
        <w:rPr>
          <w:rFonts w:ascii="Times New Roman" w:hAnsi="Times New Roman"/>
          <w:b/>
          <w:i/>
          <w:sz w:val="28"/>
          <w:szCs w:val="28"/>
        </w:rPr>
      </w:pPr>
      <w:bookmarkStart w:id="7" w:name="_Toc423197832"/>
      <w:r>
        <w:rPr>
          <w:rFonts w:ascii="Times New Roman" w:hAnsi="Times New Roman"/>
          <w:b/>
          <w:i/>
          <w:sz w:val="28"/>
          <w:szCs w:val="28"/>
        </w:rPr>
        <w:lastRenderedPageBreak/>
        <w:t>Часть 2. Материалы по обоснованию</w:t>
      </w:r>
      <w:bookmarkEnd w:id="7"/>
    </w:p>
    <w:p w:rsidR="007A35FF" w:rsidRDefault="007A35FF" w:rsidP="007A35FF">
      <w:pPr>
        <w:pStyle w:val="38"/>
        <w:shd w:val="clear" w:color="auto" w:fill="auto"/>
        <w:spacing w:before="0" w:after="0" w:line="240" w:lineRule="auto"/>
        <w:ind w:firstLine="709"/>
        <w:jc w:val="center"/>
        <w:rPr>
          <w:sz w:val="28"/>
          <w:szCs w:val="28"/>
        </w:rPr>
      </w:pPr>
    </w:p>
    <w:p w:rsidR="005351DC" w:rsidRPr="000465F6" w:rsidRDefault="005351DC" w:rsidP="005351DC">
      <w:pPr>
        <w:pStyle w:val="38"/>
        <w:spacing w:after="0" w:line="240" w:lineRule="auto"/>
        <w:ind w:firstLine="709"/>
        <w:jc w:val="center"/>
        <w:rPr>
          <w:b/>
          <w:sz w:val="28"/>
          <w:szCs w:val="28"/>
        </w:rPr>
      </w:pPr>
      <w:r w:rsidRPr="000465F6">
        <w:rPr>
          <w:b/>
          <w:sz w:val="28"/>
          <w:szCs w:val="28"/>
        </w:rPr>
        <w:t xml:space="preserve">2.1. Обоснования видов объектов местного значения </w:t>
      </w:r>
      <w:r w:rsidR="00B52AB9">
        <w:rPr>
          <w:b/>
          <w:sz w:val="28"/>
          <w:szCs w:val="28"/>
        </w:rPr>
        <w:t>сельского</w:t>
      </w:r>
      <w:r w:rsidRPr="000465F6">
        <w:rPr>
          <w:b/>
          <w:sz w:val="28"/>
          <w:szCs w:val="28"/>
        </w:rPr>
        <w:t xml:space="preserve"> поселения, для которых определены расчетные показатели</w:t>
      </w:r>
    </w:p>
    <w:p w:rsidR="00AC5B01" w:rsidRDefault="00AC5B01" w:rsidP="00AC5B01">
      <w:pPr>
        <w:pStyle w:val="af3"/>
        <w:jc w:val="both"/>
        <w:rPr>
          <w:rFonts w:ascii="Times New Roman" w:hAnsi="Times New Roman"/>
          <w:sz w:val="28"/>
          <w:szCs w:val="28"/>
        </w:rPr>
      </w:pPr>
    </w:p>
    <w:p w:rsidR="00AC5B01" w:rsidRDefault="00AD0F82" w:rsidP="00AC5B01">
      <w:pPr>
        <w:pStyle w:val="af3"/>
        <w:ind w:firstLine="708"/>
        <w:jc w:val="both"/>
        <w:rPr>
          <w:rFonts w:ascii="Times New Roman" w:hAnsi="Times New Roman"/>
          <w:sz w:val="28"/>
          <w:szCs w:val="28"/>
        </w:rPr>
      </w:pPr>
      <w:r w:rsidRPr="00AC5B01">
        <w:rPr>
          <w:rFonts w:ascii="Times New Roman" w:hAnsi="Times New Roman"/>
          <w:sz w:val="28"/>
          <w:szCs w:val="28"/>
        </w:rPr>
        <w:t>2</w:t>
      </w:r>
      <w:r w:rsidR="007A35FF" w:rsidRPr="00AC5B01">
        <w:rPr>
          <w:rFonts w:ascii="Times New Roman" w:hAnsi="Times New Roman"/>
          <w:sz w:val="28"/>
          <w:szCs w:val="28"/>
        </w:rPr>
        <w:t>.1</w:t>
      </w:r>
      <w:r w:rsidR="00AC5B01" w:rsidRPr="00AC5B01">
        <w:rPr>
          <w:rFonts w:ascii="Times New Roman" w:hAnsi="Times New Roman"/>
          <w:sz w:val="28"/>
          <w:szCs w:val="28"/>
        </w:rPr>
        <w:t>.1.</w:t>
      </w:r>
      <w:r w:rsidR="00AC5B01">
        <w:rPr>
          <w:rFonts w:ascii="Times New Roman" w:hAnsi="Times New Roman"/>
          <w:sz w:val="28"/>
          <w:szCs w:val="28"/>
        </w:rPr>
        <w:t xml:space="preserve"> </w:t>
      </w:r>
      <w:proofErr w:type="gramStart"/>
      <w:r w:rsidR="00AC5B01" w:rsidRPr="00AC5B01">
        <w:rPr>
          <w:rFonts w:ascii="Times New Roman" w:hAnsi="Times New Roman"/>
          <w:sz w:val="28"/>
          <w:szCs w:val="28"/>
        </w:rPr>
        <w:t xml:space="preserve">К объектам местного значения </w:t>
      </w:r>
      <w:r w:rsidR="00212078">
        <w:rPr>
          <w:rFonts w:ascii="Times New Roman" w:hAnsi="Times New Roman"/>
          <w:sz w:val="28"/>
          <w:szCs w:val="28"/>
        </w:rPr>
        <w:t>Худоеланского</w:t>
      </w:r>
      <w:r w:rsidR="00AC5B01" w:rsidRPr="00AC5B01">
        <w:rPr>
          <w:rFonts w:ascii="Times New Roman" w:hAnsi="Times New Roman"/>
          <w:sz w:val="28"/>
          <w:szCs w:val="28"/>
        </w:rPr>
        <w:t xml:space="preserve"> муниципального образования относятся объекты капитального строительства, иные объекты, территории, которые необходимы для осуществления органами местного самоуправления </w:t>
      </w:r>
      <w:r w:rsidR="00212078" w:rsidRPr="00212078">
        <w:rPr>
          <w:rFonts w:ascii="Times New Roman" w:hAnsi="Times New Roman"/>
          <w:sz w:val="28"/>
          <w:szCs w:val="28"/>
        </w:rPr>
        <w:t>Худоеланского</w:t>
      </w:r>
      <w:r w:rsidR="00AC5B01" w:rsidRPr="00AC5B01">
        <w:rPr>
          <w:rFonts w:ascii="Times New Roman" w:hAnsi="Times New Roman"/>
          <w:sz w:val="28"/>
          <w:szCs w:val="28"/>
        </w:rPr>
        <w:t xml:space="preserve"> муниципального образования полномочий по вопросам местного значения и в пределах переданных государственных полномочий в соответствии с федеральными законами, законом Иркутской области, уставами муниципальных образований и оказывают существенное влияние на со</w:t>
      </w:r>
      <w:r w:rsidR="00B52AB9">
        <w:rPr>
          <w:rFonts w:ascii="Times New Roman" w:hAnsi="Times New Roman"/>
          <w:sz w:val="28"/>
          <w:szCs w:val="28"/>
        </w:rPr>
        <w:t>циально-экономическое развитие сельского</w:t>
      </w:r>
      <w:r w:rsidR="00AC5B01" w:rsidRPr="00AC5B01">
        <w:rPr>
          <w:rFonts w:ascii="Times New Roman" w:hAnsi="Times New Roman"/>
          <w:sz w:val="28"/>
          <w:szCs w:val="28"/>
        </w:rPr>
        <w:t xml:space="preserve"> поселения.</w:t>
      </w:r>
      <w:proofErr w:type="gramEnd"/>
    </w:p>
    <w:p w:rsidR="00AC5B01" w:rsidRDefault="00AC5B01" w:rsidP="00AC5B01">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 xml:space="preserve">2.1.2. </w:t>
      </w:r>
      <w:proofErr w:type="gramStart"/>
      <w:r>
        <w:rPr>
          <w:rFonts w:ascii="Times New Roman" w:hAnsi="Times New Roman"/>
          <w:sz w:val="28"/>
          <w:szCs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определяются на основании полномочий органов местного самоуправления </w:t>
      </w:r>
      <w:r w:rsidR="00212078" w:rsidRPr="00212078">
        <w:rPr>
          <w:rFonts w:ascii="Times New Roman" w:hAnsi="Times New Roman"/>
          <w:sz w:val="28"/>
          <w:szCs w:val="28"/>
        </w:rPr>
        <w:t>Худоеланского</w:t>
      </w:r>
      <w:r>
        <w:rPr>
          <w:rFonts w:ascii="Times New Roman" w:hAnsi="Times New Roman"/>
          <w:sz w:val="28"/>
          <w:szCs w:val="28"/>
        </w:rPr>
        <w:t xml:space="preserve"> муниципального образования в соответствии с </w:t>
      </w:r>
      <w:r w:rsidRPr="005351DC">
        <w:rPr>
          <w:rFonts w:ascii="Times New Roman" w:hAnsi="Times New Roman"/>
          <w:sz w:val="28"/>
          <w:szCs w:val="28"/>
        </w:rPr>
        <w:t xml:space="preserve"> Федеральны</w:t>
      </w:r>
      <w:r>
        <w:rPr>
          <w:rFonts w:ascii="Times New Roman" w:hAnsi="Times New Roman"/>
          <w:sz w:val="28"/>
          <w:szCs w:val="28"/>
        </w:rPr>
        <w:t>м</w:t>
      </w:r>
      <w:r w:rsidRPr="005351DC">
        <w:rPr>
          <w:rFonts w:ascii="Times New Roman" w:hAnsi="Times New Roman"/>
          <w:sz w:val="28"/>
          <w:szCs w:val="28"/>
        </w:rPr>
        <w:t xml:space="preserve"> закон</w:t>
      </w:r>
      <w:r>
        <w:rPr>
          <w:rFonts w:ascii="Times New Roman" w:hAnsi="Times New Roman"/>
          <w:sz w:val="28"/>
          <w:szCs w:val="28"/>
        </w:rPr>
        <w:t>ом</w:t>
      </w:r>
      <w:r w:rsidRPr="005351DC">
        <w:rPr>
          <w:rFonts w:ascii="Times New Roman" w:hAnsi="Times New Roman"/>
          <w:sz w:val="28"/>
          <w:szCs w:val="28"/>
        </w:rPr>
        <w:t xml:space="preserve"> от 06.10.2003 № 131-ФЗ «Об общих принципах организации местного самоупра</w:t>
      </w:r>
      <w:r>
        <w:rPr>
          <w:rFonts w:ascii="Times New Roman" w:hAnsi="Times New Roman"/>
          <w:sz w:val="28"/>
          <w:szCs w:val="28"/>
        </w:rPr>
        <w:t>вления в Российской Федерации».</w:t>
      </w:r>
      <w:proofErr w:type="gramEnd"/>
    </w:p>
    <w:p w:rsidR="00AC5B01" w:rsidRDefault="00AC5B01" w:rsidP="00AC5B01">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 xml:space="preserve">2.1.3.  Виды различных объектов местного значения </w:t>
      </w:r>
      <w:r w:rsidR="00212078" w:rsidRPr="00212078">
        <w:rPr>
          <w:rFonts w:ascii="Times New Roman" w:hAnsi="Times New Roman"/>
          <w:sz w:val="28"/>
          <w:szCs w:val="28"/>
        </w:rPr>
        <w:t>Худоеланского</w:t>
      </w:r>
      <w:r>
        <w:rPr>
          <w:rFonts w:ascii="Times New Roman" w:hAnsi="Times New Roman"/>
          <w:sz w:val="28"/>
          <w:szCs w:val="28"/>
        </w:rPr>
        <w:t xml:space="preserve"> муниципального образования распределены по следующим областям:</w:t>
      </w:r>
    </w:p>
    <w:p w:rsidR="00DE0826" w:rsidRPr="00DE0826" w:rsidRDefault="00DE0826" w:rsidP="00DE0826">
      <w:pPr>
        <w:shd w:val="clear" w:color="auto" w:fill="FFFFFF"/>
        <w:spacing w:after="0" w:line="306" w:lineRule="atLeast"/>
        <w:ind w:firstLine="708"/>
        <w:jc w:val="both"/>
        <w:rPr>
          <w:rFonts w:ascii="Times New Roman" w:hAnsi="Times New Roman"/>
          <w:sz w:val="28"/>
          <w:szCs w:val="28"/>
        </w:rPr>
      </w:pPr>
      <w:r w:rsidRPr="00DE0826">
        <w:rPr>
          <w:rFonts w:ascii="Times New Roman" w:hAnsi="Times New Roman"/>
          <w:sz w:val="28"/>
          <w:szCs w:val="28"/>
        </w:rPr>
        <w:t>а) электро-, тепло-, газо- и водоснабжение населения, водоотведение;</w:t>
      </w:r>
    </w:p>
    <w:p w:rsidR="00DE0826" w:rsidRPr="00DE0826" w:rsidRDefault="00DE0826" w:rsidP="00DE0826">
      <w:pPr>
        <w:shd w:val="clear" w:color="auto" w:fill="FFFFFF"/>
        <w:spacing w:after="0" w:line="306" w:lineRule="atLeast"/>
        <w:ind w:firstLine="708"/>
        <w:jc w:val="both"/>
        <w:rPr>
          <w:rFonts w:ascii="Times New Roman" w:hAnsi="Times New Roman"/>
          <w:sz w:val="28"/>
          <w:szCs w:val="28"/>
        </w:rPr>
      </w:pPr>
      <w:r w:rsidRPr="00DE0826">
        <w:rPr>
          <w:rFonts w:ascii="Times New Roman" w:hAnsi="Times New Roman"/>
          <w:sz w:val="28"/>
          <w:szCs w:val="28"/>
        </w:rPr>
        <w:t>б) автомобильные дороги местного значения;</w:t>
      </w:r>
    </w:p>
    <w:p w:rsidR="00DE0826" w:rsidRPr="00DE0826" w:rsidRDefault="00DE0826" w:rsidP="00DE0826">
      <w:pPr>
        <w:shd w:val="clear" w:color="auto" w:fill="FFFFFF"/>
        <w:spacing w:after="0" w:line="306" w:lineRule="atLeast"/>
        <w:ind w:firstLine="708"/>
        <w:jc w:val="both"/>
        <w:rPr>
          <w:rFonts w:ascii="Times New Roman" w:hAnsi="Times New Roman"/>
          <w:sz w:val="28"/>
          <w:szCs w:val="28"/>
        </w:rPr>
      </w:pPr>
      <w:r w:rsidRPr="00DE0826">
        <w:rPr>
          <w:rFonts w:ascii="Times New Roman" w:hAnsi="Times New Roman"/>
          <w:sz w:val="28"/>
          <w:szCs w:val="28"/>
        </w:rPr>
        <w:t>в) физич</w:t>
      </w:r>
      <w:r>
        <w:rPr>
          <w:rFonts w:ascii="Times New Roman" w:hAnsi="Times New Roman"/>
          <w:sz w:val="28"/>
          <w:szCs w:val="28"/>
        </w:rPr>
        <w:t>еская культура и массовый спорт</w:t>
      </w:r>
      <w:r w:rsidRPr="00DE0826">
        <w:rPr>
          <w:rFonts w:ascii="Times New Roman" w:hAnsi="Times New Roman"/>
          <w:sz w:val="28"/>
          <w:szCs w:val="28"/>
        </w:rPr>
        <w:t>;</w:t>
      </w:r>
    </w:p>
    <w:p w:rsidR="00AC5B01" w:rsidRDefault="00DE0826" w:rsidP="00DE0826">
      <w:pPr>
        <w:shd w:val="clear" w:color="auto" w:fill="FFFFFF"/>
        <w:spacing w:after="0" w:line="306" w:lineRule="atLeast"/>
        <w:ind w:firstLine="708"/>
        <w:jc w:val="both"/>
        <w:rPr>
          <w:rFonts w:ascii="Times New Roman" w:hAnsi="Times New Roman"/>
          <w:sz w:val="28"/>
          <w:szCs w:val="28"/>
        </w:rPr>
      </w:pPr>
      <w:r w:rsidRPr="00DE0826">
        <w:rPr>
          <w:rFonts w:ascii="Times New Roman" w:hAnsi="Times New Roman"/>
          <w:sz w:val="28"/>
          <w:szCs w:val="28"/>
        </w:rPr>
        <w:t>г) иные области в связи с решением вопрос</w:t>
      </w:r>
      <w:r>
        <w:rPr>
          <w:rFonts w:ascii="Times New Roman" w:hAnsi="Times New Roman"/>
          <w:sz w:val="28"/>
          <w:szCs w:val="28"/>
        </w:rPr>
        <w:t>ов местного значения поселения.</w:t>
      </w:r>
    </w:p>
    <w:p w:rsidR="00DE0826" w:rsidRDefault="00DE0826" w:rsidP="00DE0826">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 xml:space="preserve">2.1.4. Распределение объектов местного значения </w:t>
      </w:r>
      <w:r w:rsidR="00B52AB9">
        <w:rPr>
          <w:rFonts w:ascii="Times New Roman" w:hAnsi="Times New Roman"/>
          <w:sz w:val="28"/>
          <w:szCs w:val="28"/>
        </w:rPr>
        <w:t>сельского</w:t>
      </w:r>
      <w:r>
        <w:rPr>
          <w:rFonts w:ascii="Times New Roman" w:hAnsi="Times New Roman"/>
          <w:sz w:val="28"/>
          <w:szCs w:val="28"/>
        </w:rPr>
        <w:t xml:space="preserve"> поселения, указанных в п. 2.1.3. настоящих Нормативов распределено по областям в соответствии с  </w:t>
      </w:r>
      <w:r w:rsidRPr="00DE0826">
        <w:rPr>
          <w:rFonts w:ascii="Times New Roman" w:hAnsi="Times New Roman"/>
          <w:sz w:val="28"/>
          <w:szCs w:val="28"/>
        </w:rPr>
        <w:t xml:space="preserve"> пункт</w:t>
      </w:r>
      <w:r>
        <w:rPr>
          <w:rFonts w:ascii="Times New Roman" w:hAnsi="Times New Roman"/>
          <w:sz w:val="28"/>
          <w:szCs w:val="28"/>
        </w:rPr>
        <w:t>ом</w:t>
      </w:r>
      <w:r w:rsidRPr="00DE0826">
        <w:rPr>
          <w:rFonts w:ascii="Times New Roman" w:hAnsi="Times New Roman"/>
          <w:sz w:val="28"/>
          <w:szCs w:val="28"/>
        </w:rPr>
        <w:t xml:space="preserve"> 1 части 5 статьи 23 </w:t>
      </w:r>
      <w:r>
        <w:rPr>
          <w:rFonts w:ascii="Times New Roman" w:hAnsi="Times New Roman"/>
          <w:sz w:val="28"/>
          <w:szCs w:val="28"/>
        </w:rPr>
        <w:t>Градостроительного кодекса РФ.</w:t>
      </w:r>
    </w:p>
    <w:p w:rsidR="00DE0826" w:rsidRDefault="00DE0826" w:rsidP="00DE0826">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 xml:space="preserve">2.1.5. Перечень объектов местного значения </w:t>
      </w:r>
      <w:r w:rsidR="00212078" w:rsidRPr="00212078">
        <w:rPr>
          <w:rFonts w:ascii="Times New Roman" w:hAnsi="Times New Roman"/>
          <w:sz w:val="28"/>
          <w:szCs w:val="28"/>
        </w:rPr>
        <w:t>Худоеланского</w:t>
      </w:r>
      <w:r>
        <w:rPr>
          <w:rFonts w:ascii="Times New Roman" w:hAnsi="Times New Roman"/>
          <w:sz w:val="28"/>
          <w:szCs w:val="28"/>
        </w:rPr>
        <w:t xml:space="preserve"> муниципального образования с соответствующим обоснованием включения объекта в перечень представлен в таблице 8.</w:t>
      </w:r>
    </w:p>
    <w:p w:rsidR="00DE0826" w:rsidRDefault="00DE0826" w:rsidP="00DE0826">
      <w:pPr>
        <w:shd w:val="clear" w:color="auto" w:fill="FFFFFF"/>
        <w:spacing w:after="0" w:line="306" w:lineRule="atLeast"/>
        <w:ind w:firstLine="708"/>
        <w:jc w:val="right"/>
        <w:rPr>
          <w:rFonts w:ascii="Times New Roman" w:hAnsi="Times New Roman"/>
          <w:sz w:val="28"/>
          <w:szCs w:val="28"/>
        </w:rPr>
      </w:pPr>
      <w:r>
        <w:rPr>
          <w:rFonts w:ascii="Times New Roman" w:hAnsi="Times New Roman"/>
          <w:sz w:val="28"/>
          <w:szCs w:val="28"/>
        </w:rPr>
        <w:t>Таблица 8</w:t>
      </w:r>
    </w:p>
    <w:tbl>
      <w:tblPr>
        <w:tblStyle w:val="a8"/>
        <w:tblW w:w="0" w:type="auto"/>
        <w:tblLook w:val="04A0" w:firstRow="1" w:lastRow="0" w:firstColumn="1" w:lastColumn="0" w:noHBand="0" w:noVBand="1"/>
      </w:tblPr>
      <w:tblGrid>
        <w:gridCol w:w="5068"/>
        <w:gridCol w:w="5069"/>
      </w:tblGrid>
      <w:tr w:rsidR="00DE0826" w:rsidTr="00DE0826">
        <w:tc>
          <w:tcPr>
            <w:tcW w:w="5068" w:type="dxa"/>
            <w:shd w:val="clear" w:color="auto" w:fill="EEECE1" w:themeFill="background2"/>
          </w:tcPr>
          <w:p w:rsidR="00DE0826" w:rsidRPr="00DE0826" w:rsidRDefault="00DE0826" w:rsidP="00B52AB9">
            <w:pPr>
              <w:spacing w:after="0" w:line="306" w:lineRule="atLeast"/>
              <w:jc w:val="center"/>
              <w:rPr>
                <w:b/>
                <w:sz w:val="24"/>
                <w:szCs w:val="24"/>
              </w:rPr>
            </w:pPr>
            <w:r w:rsidRPr="00DE0826">
              <w:rPr>
                <w:b/>
                <w:sz w:val="24"/>
                <w:szCs w:val="24"/>
              </w:rPr>
              <w:t xml:space="preserve">Наименование вида объекта местного значения </w:t>
            </w:r>
            <w:r w:rsidR="00B52AB9">
              <w:rPr>
                <w:b/>
                <w:sz w:val="24"/>
                <w:szCs w:val="24"/>
              </w:rPr>
              <w:t>сельского</w:t>
            </w:r>
            <w:r w:rsidRPr="00DE0826">
              <w:rPr>
                <w:b/>
                <w:sz w:val="24"/>
                <w:szCs w:val="24"/>
              </w:rPr>
              <w:t xml:space="preserve"> поселения</w:t>
            </w:r>
          </w:p>
        </w:tc>
        <w:tc>
          <w:tcPr>
            <w:tcW w:w="5069" w:type="dxa"/>
            <w:shd w:val="clear" w:color="auto" w:fill="EEECE1" w:themeFill="background2"/>
          </w:tcPr>
          <w:p w:rsidR="00DE0826" w:rsidRPr="00DE0826" w:rsidRDefault="00DE0826" w:rsidP="00DE0826">
            <w:pPr>
              <w:spacing w:after="0" w:line="306" w:lineRule="atLeast"/>
              <w:jc w:val="center"/>
              <w:rPr>
                <w:b/>
                <w:sz w:val="24"/>
                <w:szCs w:val="24"/>
              </w:rPr>
            </w:pPr>
            <w:r w:rsidRPr="00DE0826">
              <w:rPr>
                <w:b/>
                <w:sz w:val="24"/>
                <w:szCs w:val="24"/>
              </w:rPr>
              <w:t>Обоснования включения объекта в перечень</w:t>
            </w:r>
          </w:p>
        </w:tc>
      </w:tr>
      <w:tr w:rsidR="00A552F3" w:rsidTr="00DE0826">
        <w:tc>
          <w:tcPr>
            <w:tcW w:w="5068" w:type="dxa"/>
          </w:tcPr>
          <w:p w:rsidR="00A552F3" w:rsidRPr="00DE0826" w:rsidRDefault="00A552F3" w:rsidP="00DE0826">
            <w:pPr>
              <w:spacing w:after="0" w:line="306" w:lineRule="atLeast"/>
              <w:jc w:val="center"/>
              <w:rPr>
                <w:sz w:val="24"/>
                <w:szCs w:val="24"/>
              </w:rPr>
            </w:pPr>
            <w:r>
              <w:rPr>
                <w:sz w:val="24"/>
                <w:szCs w:val="24"/>
              </w:rPr>
              <w:t>Объекты электроснабжения</w:t>
            </w:r>
          </w:p>
        </w:tc>
        <w:tc>
          <w:tcPr>
            <w:tcW w:w="5069" w:type="dxa"/>
            <w:vMerge w:val="restart"/>
          </w:tcPr>
          <w:p w:rsidR="00A552F3" w:rsidRPr="00A552F3" w:rsidRDefault="00A552F3" w:rsidP="00A552F3">
            <w:pPr>
              <w:pStyle w:val="af3"/>
              <w:jc w:val="center"/>
            </w:pPr>
            <w:r w:rsidRPr="00A552F3">
              <w:t>1)</w:t>
            </w:r>
            <w:r w:rsidR="00424CF1">
              <w:t xml:space="preserve">подпункт а </w:t>
            </w:r>
            <w:r w:rsidRPr="00A552F3">
              <w:rPr>
                <w:szCs w:val="24"/>
              </w:rPr>
              <w:t>пункт</w:t>
            </w:r>
            <w:r w:rsidR="00424CF1">
              <w:rPr>
                <w:szCs w:val="24"/>
              </w:rPr>
              <w:t>а</w:t>
            </w:r>
            <w:r w:rsidRPr="00A552F3">
              <w:rPr>
                <w:szCs w:val="24"/>
              </w:rPr>
              <w:t xml:space="preserve"> 1 части 5 статьи 23 Градостроительного кодекса РФ;</w:t>
            </w:r>
          </w:p>
          <w:p w:rsidR="00A552F3" w:rsidRDefault="00A552F3" w:rsidP="00A552F3">
            <w:pPr>
              <w:pStyle w:val="af3"/>
              <w:jc w:val="center"/>
            </w:pPr>
            <w:r w:rsidRPr="00A552F3">
              <w:t xml:space="preserve">2) </w:t>
            </w:r>
            <w:r w:rsidRPr="00A552F3">
              <w:rPr>
                <w:szCs w:val="24"/>
              </w:rPr>
              <w:t>пункт 4 части 1 ст</w:t>
            </w:r>
            <w:r>
              <w:rPr>
                <w:szCs w:val="24"/>
              </w:rPr>
              <w:t>атьи</w:t>
            </w:r>
            <w:r w:rsidRPr="00A552F3">
              <w:rPr>
                <w:szCs w:val="24"/>
              </w:rPr>
              <w:t xml:space="preserve"> 14 </w:t>
            </w:r>
            <w:r w:rsidRPr="00A552F3">
              <w:t>Федеральн</w:t>
            </w:r>
            <w:r w:rsidR="00DC4065">
              <w:t>ого</w:t>
            </w:r>
            <w:r w:rsidRPr="00A552F3">
              <w:t xml:space="preserve"> закон</w:t>
            </w:r>
            <w:r w:rsidR="00DC4065">
              <w:t>а</w:t>
            </w:r>
            <w:r w:rsidRPr="00A552F3">
              <w:t xml:space="preserve"> от 06.10.2003 N 131-ФЗ</w:t>
            </w:r>
            <w:r>
              <w:t xml:space="preserve"> «</w:t>
            </w:r>
            <w:r w:rsidRPr="00A552F3">
              <w:t>Об общих принципах организации местного самоуправления в Российской Федерации</w:t>
            </w:r>
            <w:r>
              <w:t>»;</w:t>
            </w:r>
          </w:p>
          <w:p w:rsidR="00A552F3" w:rsidRDefault="00A552F3" w:rsidP="00A552F3">
            <w:pPr>
              <w:pStyle w:val="af3"/>
              <w:jc w:val="center"/>
            </w:pPr>
            <w:r>
              <w:t xml:space="preserve">3) пункт 1  части 3 статьи  3(1) Закона Иркутской </w:t>
            </w:r>
            <w:r>
              <w:lastRenderedPageBreak/>
              <w:t>области от 23.07.2008 года  № 59-оз «О градостроительной деятельности в Иркутской области»</w:t>
            </w:r>
            <w:r w:rsidR="00D834ED">
              <w:t>;</w:t>
            </w:r>
          </w:p>
          <w:p w:rsidR="001A6AA7" w:rsidRDefault="001A6AA7" w:rsidP="00A552F3">
            <w:pPr>
              <w:pStyle w:val="af3"/>
              <w:jc w:val="center"/>
            </w:pPr>
            <w:r>
              <w:t xml:space="preserve">4) </w:t>
            </w:r>
            <w:r w:rsidRPr="001A6AA7">
              <w:t>Часть 3 статьи 14 Федерального закона от 06.10.2003 N 131-ФЗ «Об общих принципах организации местного самоуправления в Российской Федерации»;</w:t>
            </w:r>
          </w:p>
          <w:p w:rsidR="001A6AA7" w:rsidRPr="00A552F3" w:rsidRDefault="001A6AA7" w:rsidP="001A6AA7">
            <w:pPr>
              <w:pStyle w:val="af3"/>
              <w:jc w:val="center"/>
            </w:pPr>
            <w:r w:rsidRPr="001A6AA7">
              <w:t>5</w:t>
            </w:r>
            <w:r>
              <w:t>)</w:t>
            </w:r>
            <w:r w:rsidRPr="001A6AA7">
              <w:t xml:space="preserve"> Статья 1 Закона Иркутской области от 28 ноября 2014 года № 138-ОЗ «О закреплении за сельскими поселениями Иркутской области вопросов местного значения»</w:t>
            </w:r>
            <w:r>
              <w:t>.</w:t>
            </w:r>
          </w:p>
        </w:tc>
      </w:tr>
      <w:tr w:rsidR="00A552F3" w:rsidTr="00DE0826">
        <w:tc>
          <w:tcPr>
            <w:tcW w:w="5068" w:type="dxa"/>
          </w:tcPr>
          <w:p w:rsidR="00A552F3" w:rsidRPr="00DE0826" w:rsidRDefault="00A552F3" w:rsidP="00DE0826">
            <w:pPr>
              <w:spacing w:after="0" w:line="306" w:lineRule="atLeast"/>
              <w:jc w:val="center"/>
              <w:rPr>
                <w:sz w:val="24"/>
                <w:szCs w:val="24"/>
              </w:rPr>
            </w:pPr>
            <w:r>
              <w:rPr>
                <w:sz w:val="24"/>
                <w:szCs w:val="24"/>
              </w:rPr>
              <w:t>Объекты теплоснабжения</w:t>
            </w:r>
          </w:p>
        </w:tc>
        <w:tc>
          <w:tcPr>
            <w:tcW w:w="5069" w:type="dxa"/>
            <w:vMerge/>
          </w:tcPr>
          <w:p w:rsidR="00A552F3" w:rsidRPr="00DE0826" w:rsidRDefault="00A552F3" w:rsidP="00A552F3">
            <w:pPr>
              <w:spacing w:after="0" w:line="306" w:lineRule="atLeast"/>
              <w:jc w:val="center"/>
              <w:rPr>
                <w:sz w:val="24"/>
                <w:szCs w:val="24"/>
              </w:rPr>
            </w:pPr>
          </w:p>
        </w:tc>
      </w:tr>
      <w:tr w:rsidR="00A552F3" w:rsidTr="00DE0826">
        <w:tc>
          <w:tcPr>
            <w:tcW w:w="5068" w:type="dxa"/>
          </w:tcPr>
          <w:p w:rsidR="00A552F3" w:rsidRPr="00DE0826" w:rsidRDefault="00A552F3" w:rsidP="00DE0826">
            <w:pPr>
              <w:spacing w:after="0" w:line="306" w:lineRule="atLeast"/>
              <w:jc w:val="center"/>
              <w:rPr>
                <w:sz w:val="24"/>
                <w:szCs w:val="24"/>
              </w:rPr>
            </w:pPr>
            <w:r>
              <w:rPr>
                <w:sz w:val="24"/>
                <w:szCs w:val="24"/>
              </w:rPr>
              <w:t>Объекты газоснабжения</w:t>
            </w:r>
          </w:p>
        </w:tc>
        <w:tc>
          <w:tcPr>
            <w:tcW w:w="5069" w:type="dxa"/>
            <w:vMerge/>
          </w:tcPr>
          <w:p w:rsidR="00A552F3" w:rsidRPr="00DE0826" w:rsidRDefault="00A552F3" w:rsidP="00A552F3">
            <w:pPr>
              <w:spacing w:after="0" w:line="306" w:lineRule="atLeast"/>
              <w:jc w:val="center"/>
              <w:rPr>
                <w:sz w:val="24"/>
                <w:szCs w:val="24"/>
              </w:rPr>
            </w:pPr>
          </w:p>
        </w:tc>
      </w:tr>
      <w:tr w:rsidR="00A552F3" w:rsidTr="00DE0826">
        <w:tc>
          <w:tcPr>
            <w:tcW w:w="5068" w:type="dxa"/>
          </w:tcPr>
          <w:p w:rsidR="00A552F3" w:rsidRPr="00DE0826" w:rsidRDefault="00A552F3" w:rsidP="00DE0826">
            <w:pPr>
              <w:spacing w:after="0" w:line="306" w:lineRule="atLeast"/>
              <w:jc w:val="center"/>
              <w:rPr>
                <w:sz w:val="24"/>
                <w:szCs w:val="24"/>
              </w:rPr>
            </w:pPr>
            <w:r>
              <w:rPr>
                <w:sz w:val="24"/>
                <w:szCs w:val="24"/>
              </w:rPr>
              <w:t>Объекты водоснабжения</w:t>
            </w:r>
          </w:p>
        </w:tc>
        <w:tc>
          <w:tcPr>
            <w:tcW w:w="5069" w:type="dxa"/>
            <w:vMerge/>
          </w:tcPr>
          <w:p w:rsidR="00A552F3" w:rsidRPr="00DE0826" w:rsidRDefault="00A552F3" w:rsidP="00A552F3">
            <w:pPr>
              <w:spacing w:after="0" w:line="306" w:lineRule="atLeast"/>
              <w:jc w:val="center"/>
              <w:rPr>
                <w:sz w:val="24"/>
                <w:szCs w:val="24"/>
              </w:rPr>
            </w:pPr>
          </w:p>
        </w:tc>
      </w:tr>
      <w:tr w:rsidR="00A552F3" w:rsidTr="00DE0826">
        <w:tc>
          <w:tcPr>
            <w:tcW w:w="5068" w:type="dxa"/>
          </w:tcPr>
          <w:p w:rsidR="00A552F3" w:rsidRPr="00DE0826" w:rsidRDefault="00A552F3" w:rsidP="00DE0826">
            <w:pPr>
              <w:spacing w:after="0" w:line="306" w:lineRule="atLeast"/>
              <w:jc w:val="center"/>
              <w:rPr>
                <w:sz w:val="24"/>
                <w:szCs w:val="24"/>
              </w:rPr>
            </w:pPr>
            <w:r>
              <w:rPr>
                <w:sz w:val="24"/>
                <w:szCs w:val="24"/>
              </w:rPr>
              <w:t>Объекты водоотведения</w:t>
            </w:r>
          </w:p>
        </w:tc>
        <w:tc>
          <w:tcPr>
            <w:tcW w:w="5069" w:type="dxa"/>
            <w:vMerge/>
          </w:tcPr>
          <w:p w:rsidR="00A552F3" w:rsidRPr="00DE0826" w:rsidRDefault="00A552F3" w:rsidP="00A552F3">
            <w:pPr>
              <w:spacing w:after="0" w:line="306" w:lineRule="atLeast"/>
              <w:jc w:val="center"/>
              <w:rPr>
                <w:sz w:val="24"/>
                <w:szCs w:val="24"/>
              </w:rPr>
            </w:pPr>
          </w:p>
        </w:tc>
      </w:tr>
      <w:tr w:rsidR="00FB7D1E" w:rsidTr="00DE0826">
        <w:tc>
          <w:tcPr>
            <w:tcW w:w="5068" w:type="dxa"/>
          </w:tcPr>
          <w:p w:rsidR="00FB7D1E" w:rsidRPr="00DE0826" w:rsidRDefault="00FB7D1E" w:rsidP="00DE0826">
            <w:pPr>
              <w:spacing w:after="0" w:line="306" w:lineRule="atLeast"/>
              <w:jc w:val="center"/>
              <w:rPr>
                <w:sz w:val="24"/>
                <w:szCs w:val="24"/>
              </w:rPr>
            </w:pPr>
            <w:r>
              <w:rPr>
                <w:sz w:val="24"/>
                <w:szCs w:val="24"/>
              </w:rPr>
              <w:lastRenderedPageBreak/>
              <w:t>Улично-дорожная сеть</w:t>
            </w:r>
          </w:p>
        </w:tc>
        <w:tc>
          <w:tcPr>
            <w:tcW w:w="5069" w:type="dxa"/>
            <w:vMerge w:val="restart"/>
          </w:tcPr>
          <w:p w:rsidR="00FB7D1E" w:rsidRPr="00A552F3" w:rsidRDefault="00FB7D1E" w:rsidP="00424CF1">
            <w:pPr>
              <w:pStyle w:val="af3"/>
              <w:jc w:val="center"/>
            </w:pPr>
            <w:r w:rsidRPr="00A552F3">
              <w:t>1)</w:t>
            </w:r>
            <w:r>
              <w:t xml:space="preserve">подпункт б </w:t>
            </w:r>
            <w:r w:rsidRPr="00A552F3">
              <w:rPr>
                <w:szCs w:val="24"/>
              </w:rPr>
              <w:t>пункт</w:t>
            </w:r>
            <w:r>
              <w:rPr>
                <w:szCs w:val="24"/>
              </w:rPr>
              <w:t>а</w:t>
            </w:r>
            <w:r w:rsidRPr="00A552F3">
              <w:rPr>
                <w:szCs w:val="24"/>
              </w:rPr>
              <w:t xml:space="preserve"> 1 части 5 статьи 23 Градостроительного кодекса РФ;</w:t>
            </w:r>
          </w:p>
          <w:p w:rsidR="00FB7D1E" w:rsidRDefault="00FB7D1E" w:rsidP="00424CF1">
            <w:pPr>
              <w:pStyle w:val="af3"/>
              <w:jc w:val="center"/>
            </w:pPr>
            <w:r w:rsidRPr="00A552F3">
              <w:t xml:space="preserve">2) </w:t>
            </w:r>
            <w:r w:rsidRPr="00A552F3">
              <w:rPr>
                <w:szCs w:val="24"/>
              </w:rPr>
              <w:t>пункт</w:t>
            </w:r>
            <w:r>
              <w:rPr>
                <w:szCs w:val="24"/>
              </w:rPr>
              <w:t xml:space="preserve"> 5, </w:t>
            </w:r>
            <w:r w:rsidRPr="00A552F3">
              <w:rPr>
                <w:szCs w:val="24"/>
              </w:rPr>
              <w:t xml:space="preserve"> </w:t>
            </w:r>
            <w:r>
              <w:rPr>
                <w:szCs w:val="24"/>
              </w:rPr>
              <w:t>7</w:t>
            </w:r>
            <w:r w:rsidRPr="00A552F3">
              <w:rPr>
                <w:szCs w:val="24"/>
              </w:rPr>
              <w:t xml:space="preserve"> части 1 ст</w:t>
            </w:r>
            <w:r>
              <w:rPr>
                <w:szCs w:val="24"/>
              </w:rPr>
              <w:t>атьи</w:t>
            </w:r>
            <w:r w:rsidRPr="00A552F3">
              <w:rPr>
                <w:szCs w:val="24"/>
              </w:rPr>
              <w:t xml:space="preserve"> 14 </w:t>
            </w:r>
            <w:r w:rsidRPr="00A552F3">
              <w:t>Федеральн</w:t>
            </w:r>
            <w:r w:rsidR="00DC4065">
              <w:t>ого</w:t>
            </w:r>
            <w:r w:rsidRPr="00A552F3">
              <w:t xml:space="preserve"> закон</w:t>
            </w:r>
            <w:r w:rsidR="00DC4065">
              <w:t>а</w:t>
            </w:r>
            <w:r w:rsidRPr="00A552F3">
              <w:t xml:space="preserve"> от 06.10.2003 N 131-ФЗ</w:t>
            </w:r>
            <w:r>
              <w:t xml:space="preserve"> «</w:t>
            </w:r>
            <w:r w:rsidRPr="00A552F3">
              <w:t>Об общих принципах организации местного самоуправления в Российской Федерации</w:t>
            </w:r>
            <w:r>
              <w:t>»;</w:t>
            </w:r>
          </w:p>
          <w:p w:rsidR="00FB7D1E" w:rsidRDefault="00FB7D1E" w:rsidP="001A6AA7">
            <w:pPr>
              <w:spacing w:after="0" w:line="306" w:lineRule="atLeast"/>
              <w:jc w:val="center"/>
            </w:pPr>
            <w:r>
              <w:t>3) пункт 2, 14  части 3 статьи  3(1) Закона Иркутской области от 23.07.2008 года  № 59-оз «О градостроительной деятельности в Иркутской области»</w:t>
            </w:r>
            <w:r w:rsidR="001A6AA7">
              <w:t>;</w:t>
            </w:r>
          </w:p>
          <w:p w:rsidR="001A6AA7" w:rsidRDefault="001A6AA7" w:rsidP="001A6AA7">
            <w:pPr>
              <w:pStyle w:val="af3"/>
              <w:jc w:val="center"/>
            </w:pPr>
            <w:r>
              <w:t xml:space="preserve">4) </w:t>
            </w:r>
            <w:r w:rsidRPr="001A6AA7">
              <w:t>Часть 3 статьи 14 Федерального закона от 06.10.2003 N 131-ФЗ «Об общих принципах организации местного самоуправления в Российской Федерации»;</w:t>
            </w:r>
          </w:p>
          <w:p w:rsidR="001A6AA7" w:rsidRPr="00DE0826" w:rsidRDefault="001A6AA7" w:rsidP="001A6AA7">
            <w:pPr>
              <w:spacing w:after="0" w:line="306" w:lineRule="atLeast"/>
              <w:jc w:val="center"/>
              <w:rPr>
                <w:sz w:val="24"/>
                <w:szCs w:val="24"/>
              </w:rPr>
            </w:pPr>
            <w:r w:rsidRPr="001A6AA7">
              <w:t>5</w:t>
            </w:r>
            <w:r>
              <w:t>)</w:t>
            </w:r>
            <w:r w:rsidRPr="001A6AA7">
              <w:t xml:space="preserve"> Статья 1 Закона Иркутской области от 28 ноября 2014 года № 138-ОЗ «О закреплении за сельскими поселениями Иркутской области вопросов местного значения»</w:t>
            </w:r>
            <w:r>
              <w:t>.</w:t>
            </w:r>
          </w:p>
        </w:tc>
      </w:tr>
      <w:tr w:rsidR="00FB7D1E" w:rsidTr="00DE0826">
        <w:tc>
          <w:tcPr>
            <w:tcW w:w="5068" w:type="dxa"/>
          </w:tcPr>
          <w:p w:rsidR="00FB7D1E" w:rsidRPr="00DE0826" w:rsidRDefault="00FB7D1E" w:rsidP="00DE0826">
            <w:pPr>
              <w:spacing w:after="0" w:line="306" w:lineRule="atLeast"/>
              <w:jc w:val="center"/>
              <w:rPr>
                <w:sz w:val="24"/>
                <w:szCs w:val="24"/>
              </w:rPr>
            </w:pPr>
            <w:r>
              <w:rPr>
                <w:sz w:val="24"/>
                <w:szCs w:val="24"/>
              </w:rPr>
              <w:t>Автомобильные дороги местного значения</w:t>
            </w:r>
          </w:p>
        </w:tc>
        <w:tc>
          <w:tcPr>
            <w:tcW w:w="5069" w:type="dxa"/>
            <w:vMerge/>
          </w:tcPr>
          <w:p w:rsidR="00FB7D1E" w:rsidRPr="00DE0826" w:rsidRDefault="00FB7D1E" w:rsidP="00DE0826">
            <w:pPr>
              <w:spacing w:after="0" w:line="306" w:lineRule="atLeast"/>
              <w:jc w:val="center"/>
              <w:rPr>
                <w:sz w:val="24"/>
                <w:szCs w:val="24"/>
              </w:rPr>
            </w:pPr>
          </w:p>
        </w:tc>
      </w:tr>
      <w:tr w:rsidR="00FB7D1E" w:rsidTr="00DE0826">
        <w:tc>
          <w:tcPr>
            <w:tcW w:w="5068" w:type="dxa"/>
          </w:tcPr>
          <w:p w:rsidR="00FB7D1E" w:rsidRDefault="00FB7D1E" w:rsidP="00DE0826">
            <w:pPr>
              <w:spacing w:after="0" w:line="306" w:lineRule="atLeast"/>
              <w:jc w:val="center"/>
              <w:rPr>
                <w:sz w:val="24"/>
                <w:szCs w:val="24"/>
              </w:rPr>
            </w:pPr>
            <w:r>
              <w:rPr>
                <w:sz w:val="24"/>
                <w:szCs w:val="24"/>
              </w:rPr>
              <w:t>Парковки (муниципальные)</w:t>
            </w:r>
          </w:p>
        </w:tc>
        <w:tc>
          <w:tcPr>
            <w:tcW w:w="5069" w:type="dxa"/>
            <w:vMerge/>
          </w:tcPr>
          <w:p w:rsidR="00FB7D1E" w:rsidRPr="00DE0826" w:rsidRDefault="00FB7D1E" w:rsidP="00DE0826">
            <w:pPr>
              <w:spacing w:after="0" w:line="306" w:lineRule="atLeast"/>
              <w:jc w:val="center"/>
              <w:rPr>
                <w:sz w:val="24"/>
                <w:szCs w:val="24"/>
              </w:rPr>
            </w:pPr>
          </w:p>
        </w:tc>
      </w:tr>
      <w:tr w:rsidR="00FB7D1E" w:rsidTr="00DE0826">
        <w:tc>
          <w:tcPr>
            <w:tcW w:w="5068" w:type="dxa"/>
          </w:tcPr>
          <w:p w:rsidR="00FB7D1E" w:rsidRDefault="00FB7D1E" w:rsidP="00DE0826">
            <w:pPr>
              <w:spacing w:after="0" w:line="306" w:lineRule="atLeast"/>
              <w:jc w:val="center"/>
              <w:rPr>
                <w:sz w:val="24"/>
                <w:szCs w:val="24"/>
              </w:rPr>
            </w:pPr>
            <w:r>
              <w:rPr>
                <w:sz w:val="24"/>
                <w:szCs w:val="24"/>
              </w:rPr>
              <w:t>Пешеходный переход</w:t>
            </w:r>
          </w:p>
        </w:tc>
        <w:tc>
          <w:tcPr>
            <w:tcW w:w="5069" w:type="dxa"/>
            <w:vMerge/>
          </w:tcPr>
          <w:p w:rsidR="00FB7D1E" w:rsidRPr="00DE0826" w:rsidRDefault="00FB7D1E" w:rsidP="00DE0826">
            <w:pPr>
              <w:spacing w:after="0" w:line="306" w:lineRule="atLeast"/>
              <w:jc w:val="center"/>
              <w:rPr>
                <w:sz w:val="24"/>
                <w:szCs w:val="24"/>
              </w:rPr>
            </w:pPr>
          </w:p>
        </w:tc>
      </w:tr>
      <w:tr w:rsidR="00FB7D1E" w:rsidTr="00DE0826">
        <w:tc>
          <w:tcPr>
            <w:tcW w:w="5068" w:type="dxa"/>
          </w:tcPr>
          <w:p w:rsidR="00FB7D1E" w:rsidRDefault="00FB7D1E" w:rsidP="00DE0826">
            <w:pPr>
              <w:spacing w:after="0" w:line="306" w:lineRule="atLeast"/>
              <w:jc w:val="center"/>
              <w:rPr>
                <w:sz w:val="24"/>
                <w:szCs w:val="24"/>
              </w:rPr>
            </w:pPr>
            <w:r>
              <w:rPr>
                <w:sz w:val="24"/>
                <w:szCs w:val="24"/>
              </w:rPr>
              <w:t>Остановочные пункты</w:t>
            </w:r>
          </w:p>
        </w:tc>
        <w:tc>
          <w:tcPr>
            <w:tcW w:w="5069" w:type="dxa"/>
            <w:vMerge/>
          </w:tcPr>
          <w:p w:rsidR="00FB7D1E" w:rsidRPr="00DE0826" w:rsidRDefault="00FB7D1E" w:rsidP="00DE0826">
            <w:pPr>
              <w:spacing w:after="0" w:line="306" w:lineRule="atLeast"/>
              <w:jc w:val="center"/>
              <w:rPr>
                <w:sz w:val="24"/>
                <w:szCs w:val="24"/>
              </w:rPr>
            </w:pPr>
          </w:p>
        </w:tc>
      </w:tr>
      <w:tr w:rsidR="00FB7D1E" w:rsidTr="00DE0826">
        <w:tc>
          <w:tcPr>
            <w:tcW w:w="5068" w:type="dxa"/>
          </w:tcPr>
          <w:p w:rsidR="00FB7D1E" w:rsidRDefault="00FB7D1E" w:rsidP="00FB7D1E">
            <w:pPr>
              <w:spacing w:after="0" w:line="240" w:lineRule="auto"/>
              <w:jc w:val="center"/>
              <w:rPr>
                <w:sz w:val="24"/>
                <w:szCs w:val="24"/>
              </w:rPr>
            </w:pPr>
            <w:r>
              <w:rPr>
                <w:sz w:val="24"/>
                <w:szCs w:val="24"/>
              </w:rPr>
              <w:t>М</w:t>
            </w:r>
            <w:r w:rsidRPr="00FB7D1E">
              <w:rPr>
                <w:sz w:val="24"/>
                <w:szCs w:val="24"/>
              </w:rPr>
              <w:t>ногофункциональны</w:t>
            </w:r>
            <w:r>
              <w:rPr>
                <w:sz w:val="24"/>
                <w:szCs w:val="24"/>
              </w:rPr>
              <w:t>й</w:t>
            </w:r>
            <w:r w:rsidRPr="00FB7D1E">
              <w:rPr>
                <w:sz w:val="24"/>
                <w:szCs w:val="24"/>
              </w:rPr>
              <w:t xml:space="preserve"> спортивно-досуговы</w:t>
            </w:r>
            <w:r>
              <w:rPr>
                <w:sz w:val="24"/>
                <w:szCs w:val="24"/>
              </w:rPr>
              <w:t>й</w:t>
            </w:r>
            <w:r w:rsidRPr="00FB7D1E">
              <w:rPr>
                <w:sz w:val="24"/>
                <w:szCs w:val="24"/>
              </w:rPr>
              <w:t xml:space="preserve"> комплекс с бассейном</w:t>
            </w:r>
          </w:p>
        </w:tc>
        <w:tc>
          <w:tcPr>
            <w:tcW w:w="5069" w:type="dxa"/>
            <w:vMerge w:val="restart"/>
          </w:tcPr>
          <w:p w:rsidR="00FB7D1E" w:rsidRPr="00A552F3" w:rsidRDefault="00FB7D1E" w:rsidP="00FB7D1E">
            <w:pPr>
              <w:pStyle w:val="af3"/>
              <w:jc w:val="center"/>
            </w:pPr>
            <w:r w:rsidRPr="00A552F3">
              <w:t>1)</w:t>
            </w:r>
            <w:r>
              <w:t xml:space="preserve">подпункт в </w:t>
            </w:r>
            <w:r w:rsidRPr="00A552F3">
              <w:rPr>
                <w:szCs w:val="24"/>
              </w:rPr>
              <w:t>пункт</w:t>
            </w:r>
            <w:r>
              <w:rPr>
                <w:szCs w:val="24"/>
              </w:rPr>
              <w:t>а</w:t>
            </w:r>
            <w:r w:rsidRPr="00A552F3">
              <w:rPr>
                <w:szCs w:val="24"/>
              </w:rPr>
              <w:t xml:space="preserve"> 1 части 5 статьи 23 Градостроительного кодекса РФ;</w:t>
            </w:r>
          </w:p>
          <w:p w:rsidR="00FB7D1E" w:rsidRDefault="00FB7D1E" w:rsidP="00FB7D1E">
            <w:pPr>
              <w:pStyle w:val="af3"/>
              <w:jc w:val="center"/>
            </w:pPr>
            <w:r w:rsidRPr="00A552F3">
              <w:t xml:space="preserve">2) </w:t>
            </w:r>
            <w:r w:rsidRPr="00A552F3">
              <w:rPr>
                <w:szCs w:val="24"/>
              </w:rPr>
              <w:t>пункт</w:t>
            </w:r>
            <w:r>
              <w:rPr>
                <w:szCs w:val="24"/>
              </w:rPr>
              <w:t xml:space="preserve"> 14</w:t>
            </w:r>
            <w:r w:rsidRPr="00A552F3">
              <w:rPr>
                <w:szCs w:val="24"/>
              </w:rPr>
              <w:t xml:space="preserve"> части 1 ст</w:t>
            </w:r>
            <w:r>
              <w:rPr>
                <w:szCs w:val="24"/>
              </w:rPr>
              <w:t>атьи</w:t>
            </w:r>
            <w:r w:rsidRPr="00A552F3">
              <w:rPr>
                <w:szCs w:val="24"/>
              </w:rPr>
              <w:t xml:space="preserve"> 14 </w:t>
            </w:r>
            <w:r w:rsidRPr="00A552F3">
              <w:t>Федеральн</w:t>
            </w:r>
            <w:r w:rsidR="00DC4065">
              <w:t>ого</w:t>
            </w:r>
            <w:r w:rsidRPr="00A552F3">
              <w:t xml:space="preserve"> закон</w:t>
            </w:r>
            <w:r w:rsidR="00DC4065">
              <w:t>а</w:t>
            </w:r>
            <w:r w:rsidRPr="00A552F3">
              <w:t xml:space="preserve"> от 06.10.2003 N 131-ФЗ</w:t>
            </w:r>
            <w:r>
              <w:t xml:space="preserve"> «</w:t>
            </w:r>
            <w:r w:rsidRPr="00A552F3">
              <w:t>Об общих принципах организации местного самоуправления в Российской Федерации</w:t>
            </w:r>
            <w:r>
              <w:t>»;</w:t>
            </w:r>
          </w:p>
          <w:p w:rsidR="00FB7D1E" w:rsidRDefault="00FB7D1E" w:rsidP="00FB7D1E">
            <w:pPr>
              <w:spacing w:after="0" w:line="306" w:lineRule="atLeast"/>
              <w:jc w:val="center"/>
            </w:pPr>
            <w:r>
              <w:t>3) пункт 5  части 3 статьи  3(1) Закона Иркутской области от 23.07.2008 года  № 59-оз «О градостроительной де</w:t>
            </w:r>
            <w:r w:rsidR="001A6AA7">
              <w:t>ятельности в Иркутской области»;</w:t>
            </w:r>
          </w:p>
          <w:p w:rsidR="001A6AA7" w:rsidRDefault="001A6AA7" w:rsidP="001A6AA7">
            <w:pPr>
              <w:pStyle w:val="af3"/>
              <w:jc w:val="center"/>
            </w:pPr>
            <w:r>
              <w:t xml:space="preserve">4) </w:t>
            </w:r>
            <w:r w:rsidRPr="001A6AA7">
              <w:t>Часть 3 статьи 14 Федерального закона от 06.10.2003 N 131-ФЗ «Об общих принципах организации местного самоуправления в Российской Федерации»</w:t>
            </w:r>
            <w:r>
              <w:t>.</w:t>
            </w:r>
          </w:p>
          <w:p w:rsidR="001A6AA7" w:rsidRPr="00DE0826" w:rsidRDefault="001A6AA7" w:rsidP="00FB7D1E">
            <w:pPr>
              <w:spacing w:after="0" w:line="306" w:lineRule="atLeast"/>
              <w:jc w:val="center"/>
              <w:rPr>
                <w:sz w:val="24"/>
                <w:szCs w:val="24"/>
              </w:rPr>
            </w:pPr>
          </w:p>
        </w:tc>
      </w:tr>
      <w:tr w:rsidR="00FB7D1E" w:rsidTr="00DE0826">
        <w:tc>
          <w:tcPr>
            <w:tcW w:w="5068" w:type="dxa"/>
          </w:tcPr>
          <w:p w:rsidR="00FB7D1E" w:rsidRDefault="00FB7D1E" w:rsidP="00FB7D1E">
            <w:pPr>
              <w:spacing w:after="0" w:line="240" w:lineRule="auto"/>
              <w:jc w:val="center"/>
              <w:rPr>
                <w:sz w:val="24"/>
                <w:szCs w:val="24"/>
              </w:rPr>
            </w:pPr>
            <w:r>
              <w:rPr>
                <w:sz w:val="24"/>
                <w:szCs w:val="24"/>
              </w:rPr>
              <w:t>О</w:t>
            </w:r>
            <w:r w:rsidRPr="00FB7D1E">
              <w:rPr>
                <w:sz w:val="24"/>
                <w:szCs w:val="24"/>
              </w:rPr>
              <w:t>ткрыты</w:t>
            </w:r>
            <w:r>
              <w:rPr>
                <w:sz w:val="24"/>
                <w:szCs w:val="24"/>
              </w:rPr>
              <w:t>е</w:t>
            </w:r>
            <w:r w:rsidRPr="00FB7D1E">
              <w:rPr>
                <w:sz w:val="24"/>
                <w:szCs w:val="24"/>
              </w:rPr>
              <w:t xml:space="preserve"> спортивны</w:t>
            </w:r>
            <w:r>
              <w:rPr>
                <w:sz w:val="24"/>
                <w:szCs w:val="24"/>
              </w:rPr>
              <w:t>е</w:t>
            </w:r>
            <w:r w:rsidRPr="00FB7D1E">
              <w:rPr>
                <w:sz w:val="24"/>
                <w:szCs w:val="24"/>
              </w:rPr>
              <w:t xml:space="preserve"> площадк</w:t>
            </w:r>
            <w:r>
              <w:rPr>
                <w:sz w:val="24"/>
                <w:szCs w:val="24"/>
              </w:rPr>
              <w:t>и</w:t>
            </w:r>
            <w:r w:rsidRPr="00FB7D1E">
              <w:rPr>
                <w:sz w:val="24"/>
                <w:szCs w:val="24"/>
              </w:rPr>
              <w:t xml:space="preserve"> с искусственным покрытием</w:t>
            </w:r>
          </w:p>
        </w:tc>
        <w:tc>
          <w:tcPr>
            <w:tcW w:w="5069" w:type="dxa"/>
            <w:vMerge/>
          </w:tcPr>
          <w:p w:rsidR="00FB7D1E" w:rsidRPr="00DE0826" w:rsidRDefault="00FB7D1E" w:rsidP="00DE0826">
            <w:pPr>
              <w:spacing w:after="0" w:line="306" w:lineRule="atLeast"/>
              <w:jc w:val="center"/>
              <w:rPr>
                <w:sz w:val="24"/>
                <w:szCs w:val="24"/>
              </w:rPr>
            </w:pPr>
          </w:p>
        </w:tc>
      </w:tr>
      <w:tr w:rsidR="00DC4065" w:rsidTr="00DE0826">
        <w:tc>
          <w:tcPr>
            <w:tcW w:w="5068" w:type="dxa"/>
          </w:tcPr>
          <w:p w:rsidR="00DC4065" w:rsidRPr="003A7BD5" w:rsidRDefault="00DC4065" w:rsidP="00FB7D1E">
            <w:pPr>
              <w:pStyle w:val="af3"/>
              <w:jc w:val="center"/>
              <w:rPr>
                <w:sz w:val="24"/>
                <w:szCs w:val="24"/>
              </w:rPr>
            </w:pPr>
            <w:r>
              <w:rPr>
                <w:sz w:val="24"/>
                <w:szCs w:val="24"/>
              </w:rPr>
              <w:lastRenderedPageBreak/>
              <w:t>Дом культуры и творчества</w:t>
            </w:r>
          </w:p>
        </w:tc>
        <w:tc>
          <w:tcPr>
            <w:tcW w:w="5069" w:type="dxa"/>
            <w:vMerge w:val="restart"/>
          </w:tcPr>
          <w:p w:rsidR="00DC4065" w:rsidRPr="00A552F3" w:rsidRDefault="00DC4065" w:rsidP="00FB7D1E">
            <w:pPr>
              <w:pStyle w:val="af3"/>
              <w:jc w:val="center"/>
            </w:pPr>
            <w:r w:rsidRPr="00A552F3">
              <w:t>1)</w:t>
            </w:r>
            <w:r>
              <w:t xml:space="preserve">подпункт г </w:t>
            </w:r>
            <w:r w:rsidRPr="00A552F3">
              <w:rPr>
                <w:szCs w:val="24"/>
              </w:rPr>
              <w:t>пункт</w:t>
            </w:r>
            <w:r>
              <w:rPr>
                <w:szCs w:val="24"/>
              </w:rPr>
              <w:t>а</w:t>
            </w:r>
            <w:r w:rsidRPr="00A552F3">
              <w:rPr>
                <w:szCs w:val="24"/>
              </w:rPr>
              <w:t xml:space="preserve"> 1 части 5 статьи 23 Градостроительного кодекса РФ;</w:t>
            </w:r>
          </w:p>
          <w:p w:rsidR="00DC4065" w:rsidRDefault="00DC4065" w:rsidP="00FB7D1E">
            <w:pPr>
              <w:pStyle w:val="af3"/>
              <w:jc w:val="center"/>
            </w:pPr>
            <w:r w:rsidRPr="00A552F3">
              <w:t xml:space="preserve">2) </w:t>
            </w:r>
            <w:r w:rsidRPr="00A552F3">
              <w:rPr>
                <w:szCs w:val="24"/>
              </w:rPr>
              <w:t>пункт</w:t>
            </w:r>
            <w:r>
              <w:rPr>
                <w:szCs w:val="24"/>
              </w:rPr>
              <w:t xml:space="preserve"> 11, 12, 13.1, 17, 30 </w:t>
            </w:r>
            <w:r w:rsidRPr="00A552F3">
              <w:rPr>
                <w:szCs w:val="24"/>
              </w:rPr>
              <w:t xml:space="preserve"> части 1 ст</w:t>
            </w:r>
            <w:r>
              <w:rPr>
                <w:szCs w:val="24"/>
              </w:rPr>
              <w:t>атьи</w:t>
            </w:r>
            <w:r w:rsidRPr="00A552F3">
              <w:rPr>
                <w:szCs w:val="24"/>
              </w:rPr>
              <w:t xml:space="preserve"> 14 </w:t>
            </w:r>
            <w:r w:rsidRPr="00A552F3">
              <w:t>Федеральн</w:t>
            </w:r>
            <w:r>
              <w:t>ого</w:t>
            </w:r>
            <w:r w:rsidRPr="00A552F3">
              <w:t xml:space="preserve"> закон</w:t>
            </w:r>
            <w:r>
              <w:t>а</w:t>
            </w:r>
            <w:r w:rsidRPr="00A552F3">
              <w:t xml:space="preserve"> от 06.10.2003 N 131-ФЗ</w:t>
            </w:r>
            <w:r>
              <w:t xml:space="preserve"> «</w:t>
            </w:r>
            <w:r w:rsidRPr="00A552F3">
              <w:t>Об общих принципах организации местного самоуправления в Российской Федерации</w:t>
            </w:r>
            <w:r>
              <w:t>»;</w:t>
            </w:r>
          </w:p>
          <w:p w:rsidR="00DC4065" w:rsidRDefault="00DC4065" w:rsidP="00FB7D1E">
            <w:pPr>
              <w:pStyle w:val="af3"/>
              <w:jc w:val="center"/>
            </w:pPr>
            <w:r>
              <w:t>3) пункт 1 части 1 ст. 14.1.</w:t>
            </w:r>
            <w:r w:rsidRPr="00A552F3">
              <w:t xml:space="preserve"> Федеральн</w:t>
            </w:r>
            <w:r>
              <w:t>ого</w:t>
            </w:r>
            <w:r w:rsidRPr="00A552F3">
              <w:t xml:space="preserve"> закон</w:t>
            </w:r>
            <w:r>
              <w:t>а</w:t>
            </w:r>
            <w:r w:rsidRPr="00A552F3">
              <w:t xml:space="preserve"> от 06.10.2003 N 131-ФЗ</w:t>
            </w:r>
            <w:r>
              <w:t xml:space="preserve"> «</w:t>
            </w:r>
            <w:r w:rsidRPr="00A552F3">
              <w:t>Об общих принципах организации местного самоуправления в Российской Федерации</w:t>
            </w:r>
            <w:r>
              <w:t>»;</w:t>
            </w:r>
          </w:p>
          <w:p w:rsidR="00DC4065" w:rsidRDefault="00DC4065" w:rsidP="00DC4065">
            <w:pPr>
              <w:spacing w:after="0" w:line="306" w:lineRule="atLeast"/>
              <w:jc w:val="center"/>
            </w:pPr>
            <w:r>
              <w:t>4) пункт 7  части 3 статьи  3(1) Закона Иркутской области от 23.07.2008 года  № 59-оз «О градостроительной деятельности в Иркутской области»</w:t>
            </w:r>
            <w:r w:rsidR="00D3584E">
              <w:t>;</w:t>
            </w:r>
          </w:p>
          <w:p w:rsidR="00D3584E" w:rsidRPr="00DE0826" w:rsidRDefault="00D3584E" w:rsidP="00DC4065">
            <w:pPr>
              <w:spacing w:after="0" w:line="306" w:lineRule="atLeast"/>
              <w:jc w:val="center"/>
              <w:rPr>
                <w:sz w:val="24"/>
                <w:szCs w:val="24"/>
              </w:rPr>
            </w:pPr>
            <w:r>
              <w:rPr>
                <w:sz w:val="24"/>
                <w:szCs w:val="24"/>
              </w:rPr>
              <w:t>5</w:t>
            </w:r>
            <w:r w:rsidRPr="00D3584E">
              <w:rPr>
                <w:sz w:val="24"/>
                <w:szCs w:val="24"/>
              </w:rPr>
              <w:t>) Часть 3 статьи 14 Федерального закона от 06.10.2003 N 131-ФЗ «Об общих принципах организации местного самоуправления в Российской Федерации».</w:t>
            </w:r>
          </w:p>
        </w:tc>
      </w:tr>
      <w:tr w:rsidR="00DC4065" w:rsidTr="00DE0826">
        <w:tc>
          <w:tcPr>
            <w:tcW w:w="5068" w:type="dxa"/>
          </w:tcPr>
          <w:p w:rsidR="00DC4065" w:rsidRPr="003A7BD5" w:rsidRDefault="00DC4065" w:rsidP="00FB7D1E">
            <w:pPr>
              <w:pStyle w:val="af3"/>
              <w:jc w:val="center"/>
              <w:rPr>
                <w:sz w:val="24"/>
                <w:szCs w:val="24"/>
              </w:rPr>
            </w:pPr>
            <w:r>
              <w:rPr>
                <w:sz w:val="24"/>
                <w:szCs w:val="24"/>
              </w:rPr>
              <w:t>Муниципальный архив</w:t>
            </w:r>
          </w:p>
        </w:tc>
        <w:tc>
          <w:tcPr>
            <w:tcW w:w="5069" w:type="dxa"/>
            <w:vMerge/>
          </w:tcPr>
          <w:p w:rsidR="00DC4065" w:rsidRPr="00DE0826" w:rsidRDefault="00DC4065" w:rsidP="00DE0826">
            <w:pPr>
              <w:spacing w:after="0" w:line="306" w:lineRule="atLeast"/>
              <w:jc w:val="center"/>
              <w:rPr>
                <w:sz w:val="24"/>
                <w:szCs w:val="24"/>
              </w:rPr>
            </w:pPr>
          </w:p>
        </w:tc>
      </w:tr>
      <w:tr w:rsidR="00DC4065" w:rsidTr="00DE0826">
        <w:tc>
          <w:tcPr>
            <w:tcW w:w="5068" w:type="dxa"/>
          </w:tcPr>
          <w:p w:rsidR="00DC4065" w:rsidRPr="003A7BD5" w:rsidRDefault="00DC4065" w:rsidP="00FB7D1E">
            <w:pPr>
              <w:pStyle w:val="af3"/>
              <w:jc w:val="center"/>
              <w:rPr>
                <w:sz w:val="24"/>
                <w:szCs w:val="24"/>
              </w:rPr>
            </w:pPr>
            <w:r>
              <w:rPr>
                <w:sz w:val="24"/>
                <w:szCs w:val="24"/>
              </w:rPr>
              <w:t>Муниципальная библиотека</w:t>
            </w:r>
          </w:p>
        </w:tc>
        <w:tc>
          <w:tcPr>
            <w:tcW w:w="5069" w:type="dxa"/>
            <w:vMerge/>
          </w:tcPr>
          <w:p w:rsidR="00DC4065" w:rsidRPr="00DE0826" w:rsidRDefault="00DC4065" w:rsidP="00DE0826">
            <w:pPr>
              <w:spacing w:after="0" w:line="306" w:lineRule="atLeast"/>
              <w:jc w:val="center"/>
              <w:rPr>
                <w:sz w:val="24"/>
                <w:szCs w:val="24"/>
              </w:rPr>
            </w:pPr>
          </w:p>
        </w:tc>
      </w:tr>
      <w:tr w:rsidR="00DC4065" w:rsidTr="00DE0826">
        <w:tc>
          <w:tcPr>
            <w:tcW w:w="5068" w:type="dxa"/>
          </w:tcPr>
          <w:p w:rsidR="00DC4065" w:rsidRPr="003A7BD5" w:rsidRDefault="00DC4065" w:rsidP="00FB7D1E">
            <w:pPr>
              <w:pStyle w:val="af3"/>
              <w:jc w:val="center"/>
              <w:rPr>
                <w:sz w:val="24"/>
                <w:szCs w:val="24"/>
              </w:rPr>
            </w:pPr>
            <w:r>
              <w:rPr>
                <w:sz w:val="24"/>
                <w:szCs w:val="24"/>
              </w:rPr>
              <w:t>Муниципальный музей</w:t>
            </w:r>
          </w:p>
        </w:tc>
        <w:tc>
          <w:tcPr>
            <w:tcW w:w="5069" w:type="dxa"/>
            <w:vMerge/>
          </w:tcPr>
          <w:p w:rsidR="00DC4065" w:rsidRPr="00DE0826" w:rsidRDefault="00DC4065" w:rsidP="00DE0826">
            <w:pPr>
              <w:spacing w:after="0" w:line="306" w:lineRule="atLeast"/>
              <w:jc w:val="center"/>
              <w:rPr>
                <w:sz w:val="24"/>
                <w:szCs w:val="24"/>
              </w:rPr>
            </w:pPr>
          </w:p>
        </w:tc>
      </w:tr>
      <w:tr w:rsidR="00FB7D1E" w:rsidTr="00DE0826">
        <w:tc>
          <w:tcPr>
            <w:tcW w:w="5068" w:type="dxa"/>
          </w:tcPr>
          <w:p w:rsidR="00FB7D1E" w:rsidRPr="003A7BD5" w:rsidRDefault="00FB7D1E" w:rsidP="00FB7D1E">
            <w:pPr>
              <w:pStyle w:val="af3"/>
              <w:jc w:val="center"/>
              <w:rPr>
                <w:sz w:val="24"/>
                <w:szCs w:val="24"/>
              </w:rPr>
            </w:pPr>
            <w:r>
              <w:rPr>
                <w:sz w:val="24"/>
                <w:szCs w:val="24"/>
              </w:rPr>
              <w:t>Специально оборудованные места массового отдыха населения</w:t>
            </w:r>
          </w:p>
        </w:tc>
        <w:tc>
          <w:tcPr>
            <w:tcW w:w="5069" w:type="dxa"/>
          </w:tcPr>
          <w:p w:rsidR="00DC4065" w:rsidRPr="00A552F3" w:rsidRDefault="00DC4065" w:rsidP="00DC4065">
            <w:pPr>
              <w:pStyle w:val="af3"/>
              <w:jc w:val="center"/>
            </w:pPr>
            <w:r w:rsidRPr="00A552F3">
              <w:t>1)</w:t>
            </w:r>
            <w:r>
              <w:t xml:space="preserve">подпункт г </w:t>
            </w:r>
            <w:r w:rsidRPr="00A552F3">
              <w:rPr>
                <w:szCs w:val="24"/>
              </w:rPr>
              <w:t>пункт</w:t>
            </w:r>
            <w:r>
              <w:rPr>
                <w:szCs w:val="24"/>
              </w:rPr>
              <w:t>а</w:t>
            </w:r>
            <w:r w:rsidRPr="00A552F3">
              <w:rPr>
                <w:szCs w:val="24"/>
              </w:rPr>
              <w:t xml:space="preserve"> 1 части 5 статьи 23 Градостроительного кодекса РФ;</w:t>
            </w:r>
          </w:p>
          <w:p w:rsidR="00DC4065" w:rsidRDefault="00DC4065" w:rsidP="00DC4065">
            <w:pPr>
              <w:pStyle w:val="af3"/>
              <w:jc w:val="center"/>
            </w:pPr>
            <w:r w:rsidRPr="00A552F3">
              <w:t xml:space="preserve">2) </w:t>
            </w:r>
            <w:r w:rsidRPr="00A552F3">
              <w:rPr>
                <w:szCs w:val="24"/>
              </w:rPr>
              <w:t>пункт</w:t>
            </w:r>
            <w:r>
              <w:rPr>
                <w:szCs w:val="24"/>
              </w:rPr>
              <w:t xml:space="preserve"> 15 </w:t>
            </w:r>
            <w:r w:rsidRPr="00A552F3">
              <w:rPr>
                <w:szCs w:val="24"/>
              </w:rPr>
              <w:t xml:space="preserve"> части 1 ст</w:t>
            </w:r>
            <w:r>
              <w:rPr>
                <w:szCs w:val="24"/>
              </w:rPr>
              <w:t>атьи</w:t>
            </w:r>
            <w:r w:rsidRPr="00A552F3">
              <w:rPr>
                <w:szCs w:val="24"/>
              </w:rPr>
              <w:t xml:space="preserve"> 14 </w:t>
            </w:r>
            <w:r w:rsidRPr="00A552F3">
              <w:t>Федеральн</w:t>
            </w:r>
            <w:r>
              <w:t>ого</w:t>
            </w:r>
            <w:r w:rsidRPr="00A552F3">
              <w:t xml:space="preserve"> закон</w:t>
            </w:r>
            <w:r>
              <w:t>а</w:t>
            </w:r>
            <w:r w:rsidRPr="00A552F3">
              <w:t xml:space="preserve"> от 06.10.2003 N 131-ФЗ</w:t>
            </w:r>
            <w:r>
              <w:t xml:space="preserve"> «</w:t>
            </w:r>
            <w:r w:rsidRPr="00A552F3">
              <w:t>Об общих принципах организации местного самоуправления в Российской Федерации</w:t>
            </w:r>
            <w:r>
              <w:t>»;</w:t>
            </w:r>
          </w:p>
          <w:p w:rsidR="00FB7D1E" w:rsidRDefault="00DC4065" w:rsidP="00DC4065">
            <w:pPr>
              <w:spacing w:after="0" w:line="306" w:lineRule="atLeast"/>
              <w:jc w:val="center"/>
            </w:pPr>
            <w:r>
              <w:t>3) пункт 12  части 3 статьи  3(1) Закона Иркутской области от 23.07.2008 года  № 59-оз «О градостроительной де</w:t>
            </w:r>
            <w:r w:rsidR="00D3584E">
              <w:t>ятельности в Иркутской области»;</w:t>
            </w:r>
          </w:p>
          <w:p w:rsidR="00D3584E" w:rsidRDefault="00D3584E" w:rsidP="00D3584E">
            <w:pPr>
              <w:pStyle w:val="af3"/>
              <w:jc w:val="center"/>
            </w:pPr>
            <w:r>
              <w:t xml:space="preserve">4) </w:t>
            </w:r>
            <w:r w:rsidRPr="001A6AA7">
              <w:t>Часть 3 статьи 14 Федерального закона от 06.10.2003 N 131-ФЗ «Об общих принципах организации местного самоуправления в Российской Федерации»;</w:t>
            </w:r>
          </w:p>
          <w:p w:rsidR="00D3584E" w:rsidRPr="00DE0826" w:rsidRDefault="00D3584E" w:rsidP="00D3584E">
            <w:pPr>
              <w:spacing w:after="0" w:line="306" w:lineRule="atLeast"/>
              <w:jc w:val="center"/>
              <w:rPr>
                <w:sz w:val="24"/>
                <w:szCs w:val="24"/>
              </w:rPr>
            </w:pPr>
            <w:r w:rsidRPr="001A6AA7">
              <w:t>5</w:t>
            </w:r>
            <w:r>
              <w:t>)</w:t>
            </w:r>
            <w:r w:rsidRPr="001A6AA7">
              <w:t xml:space="preserve"> Статья 1 Закона Иркутской области от 28 ноября 2014 года № 138-ОЗ «О закреплении за сельскими поселениями Иркутской области вопросов местного значения»</w:t>
            </w:r>
            <w:r>
              <w:t>.</w:t>
            </w:r>
          </w:p>
        </w:tc>
      </w:tr>
      <w:tr w:rsidR="00FB7D1E" w:rsidTr="00DE0826">
        <w:tc>
          <w:tcPr>
            <w:tcW w:w="5068" w:type="dxa"/>
          </w:tcPr>
          <w:p w:rsidR="00FB7D1E" w:rsidRPr="003A7BD5" w:rsidRDefault="00FB7D1E" w:rsidP="00FB7D1E">
            <w:pPr>
              <w:pStyle w:val="af3"/>
              <w:jc w:val="center"/>
              <w:rPr>
                <w:sz w:val="24"/>
                <w:szCs w:val="24"/>
              </w:rPr>
            </w:pPr>
            <w:r>
              <w:rPr>
                <w:sz w:val="24"/>
                <w:szCs w:val="24"/>
              </w:rPr>
              <w:t>Противопожарный водоем (резервуар)</w:t>
            </w:r>
          </w:p>
        </w:tc>
        <w:tc>
          <w:tcPr>
            <w:tcW w:w="5069" w:type="dxa"/>
          </w:tcPr>
          <w:p w:rsidR="00DC4065" w:rsidRPr="00A552F3" w:rsidRDefault="00DC4065" w:rsidP="00DC4065">
            <w:pPr>
              <w:pStyle w:val="af3"/>
              <w:jc w:val="center"/>
            </w:pPr>
            <w:r w:rsidRPr="00A552F3">
              <w:t>1)</w:t>
            </w:r>
            <w:r>
              <w:t xml:space="preserve">подпункт г </w:t>
            </w:r>
            <w:r w:rsidRPr="00A552F3">
              <w:rPr>
                <w:szCs w:val="24"/>
              </w:rPr>
              <w:t>пункт</w:t>
            </w:r>
            <w:r>
              <w:rPr>
                <w:szCs w:val="24"/>
              </w:rPr>
              <w:t>а</w:t>
            </w:r>
            <w:r w:rsidRPr="00A552F3">
              <w:rPr>
                <w:szCs w:val="24"/>
              </w:rPr>
              <w:t xml:space="preserve"> 1 части 5 статьи 23 Градостроительного кодекса РФ;</w:t>
            </w:r>
          </w:p>
          <w:p w:rsidR="00DC4065" w:rsidRDefault="00DC4065" w:rsidP="00DC4065">
            <w:pPr>
              <w:pStyle w:val="af3"/>
              <w:jc w:val="center"/>
            </w:pPr>
            <w:r w:rsidRPr="00A552F3">
              <w:t xml:space="preserve">2) </w:t>
            </w:r>
            <w:r w:rsidRPr="00A552F3">
              <w:rPr>
                <w:szCs w:val="24"/>
              </w:rPr>
              <w:t>пункт</w:t>
            </w:r>
            <w:r>
              <w:rPr>
                <w:szCs w:val="24"/>
              </w:rPr>
              <w:t xml:space="preserve"> 9 </w:t>
            </w:r>
            <w:r w:rsidRPr="00A552F3">
              <w:rPr>
                <w:szCs w:val="24"/>
              </w:rPr>
              <w:t xml:space="preserve"> части 1 ст</w:t>
            </w:r>
            <w:r>
              <w:rPr>
                <w:szCs w:val="24"/>
              </w:rPr>
              <w:t>атьи</w:t>
            </w:r>
            <w:r w:rsidRPr="00A552F3">
              <w:rPr>
                <w:szCs w:val="24"/>
              </w:rPr>
              <w:t xml:space="preserve"> 14 </w:t>
            </w:r>
            <w:r w:rsidRPr="00A552F3">
              <w:t>Федеральн</w:t>
            </w:r>
            <w:r>
              <w:t>ого</w:t>
            </w:r>
            <w:r w:rsidRPr="00A552F3">
              <w:t xml:space="preserve"> закон</w:t>
            </w:r>
            <w:r>
              <w:t>а</w:t>
            </w:r>
            <w:r w:rsidRPr="00A552F3">
              <w:t xml:space="preserve"> от 06.10.2003 N 131-ФЗ</w:t>
            </w:r>
            <w:r>
              <w:t xml:space="preserve"> «</w:t>
            </w:r>
            <w:r w:rsidRPr="00A552F3">
              <w:t xml:space="preserve">Об общих принципах организации местного самоуправления в </w:t>
            </w:r>
            <w:r w:rsidRPr="00A552F3">
              <w:lastRenderedPageBreak/>
              <w:t>Российской Федерации</w:t>
            </w:r>
            <w:r>
              <w:t>»;</w:t>
            </w:r>
          </w:p>
          <w:p w:rsidR="00FB7D1E" w:rsidRDefault="00DC4065" w:rsidP="00DC4065">
            <w:pPr>
              <w:spacing w:after="0" w:line="306" w:lineRule="atLeast"/>
              <w:jc w:val="center"/>
            </w:pPr>
            <w:r>
              <w:t>3) пункт 14  части 3 статьи  3(1) Закона Иркутской области от 23.07.2008 года  № 59-оз «О градостроительной де</w:t>
            </w:r>
            <w:r w:rsidR="00D3584E">
              <w:t>ятельности в Иркутской области»;</w:t>
            </w:r>
          </w:p>
          <w:p w:rsidR="00D3584E" w:rsidRDefault="00D3584E" w:rsidP="00D3584E">
            <w:pPr>
              <w:pStyle w:val="af3"/>
              <w:jc w:val="center"/>
            </w:pPr>
            <w:r>
              <w:t xml:space="preserve">4) </w:t>
            </w:r>
            <w:r w:rsidRPr="001A6AA7">
              <w:t>Часть 3 статьи 14 Федерального закона от 06.10.2003 N 131-ФЗ «Об общих принципах организации местного самоуправления в Российской Федерации»;</w:t>
            </w:r>
          </w:p>
          <w:p w:rsidR="00D3584E" w:rsidRPr="00DE0826" w:rsidRDefault="00D3584E" w:rsidP="00DC4065">
            <w:pPr>
              <w:spacing w:after="0" w:line="306" w:lineRule="atLeast"/>
              <w:jc w:val="center"/>
              <w:rPr>
                <w:sz w:val="24"/>
                <w:szCs w:val="24"/>
              </w:rPr>
            </w:pPr>
          </w:p>
        </w:tc>
      </w:tr>
      <w:tr w:rsidR="00FB7D1E" w:rsidTr="00DE0826">
        <w:tc>
          <w:tcPr>
            <w:tcW w:w="5068" w:type="dxa"/>
          </w:tcPr>
          <w:p w:rsidR="00FB7D1E" w:rsidRPr="00E2005C" w:rsidRDefault="00FB7D1E" w:rsidP="00FB7D1E">
            <w:pPr>
              <w:snapToGrid w:val="0"/>
              <w:spacing w:line="240" w:lineRule="auto"/>
              <w:jc w:val="center"/>
              <w:rPr>
                <w:sz w:val="24"/>
                <w:szCs w:val="24"/>
              </w:rPr>
            </w:pPr>
            <w:r>
              <w:rPr>
                <w:sz w:val="24"/>
                <w:szCs w:val="24"/>
              </w:rPr>
              <w:lastRenderedPageBreak/>
              <w:t>Общественные кладбища</w:t>
            </w:r>
          </w:p>
        </w:tc>
        <w:tc>
          <w:tcPr>
            <w:tcW w:w="5069" w:type="dxa"/>
          </w:tcPr>
          <w:p w:rsidR="00DC4065" w:rsidRPr="00A552F3" w:rsidRDefault="00DC4065" w:rsidP="00DC4065">
            <w:pPr>
              <w:pStyle w:val="af3"/>
              <w:jc w:val="center"/>
            </w:pPr>
            <w:r w:rsidRPr="00A552F3">
              <w:t>1)</w:t>
            </w:r>
            <w:r>
              <w:t xml:space="preserve">подпункт г </w:t>
            </w:r>
            <w:r w:rsidRPr="00A552F3">
              <w:rPr>
                <w:szCs w:val="24"/>
              </w:rPr>
              <w:t>пункт</w:t>
            </w:r>
            <w:r>
              <w:rPr>
                <w:szCs w:val="24"/>
              </w:rPr>
              <w:t>а</w:t>
            </w:r>
            <w:r w:rsidRPr="00A552F3">
              <w:rPr>
                <w:szCs w:val="24"/>
              </w:rPr>
              <w:t xml:space="preserve"> 1 части 5 статьи 23 Градостроительного кодекса РФ;</w:t>
            </w:r>
          </w:p>
          <w:p w:rsidR="00DC4065" w:rsidRDefault="00DC4065" w:rsidP="00DC4065">
            <w:pPr>
              <w:pStyle w:val="af3"/>
              <w:jc w:val="center"/>
            </w:pPr>
            <w:r w:rsidRPr="00A552F3">
              <w:t xml:space="preserve">2) </w:t>
            </w:r>
            <w:r w:rsidRPr="00A552F3">
              <w:rPr>
                <w:szCs w:val="24"/>
              </w:rPr>
              <w:t>пункт</w:t>
            </w:r>
            <w:r>
              <w:rPr>
                <w:szCs w:val="24"/>
              </w:rPr>
              <w:t xml:space="preserve"> 22 </w:t>
            </w:r>
            <w:r w:rsidRPr="00A552F3">
              <w:rPr>
                <w:szCs w:val="24"/>
              </w:rPr>
              <w:t xml:space="preserve"> части 1 ст</w:t>
            </w:r>
            <w:r>
              <w:rPr>
                <w:szCs w:val="24"/>
              </w:rPr>
              <w:t>атьи</w:t>
            </w:r>
            <w:r w:rsidRPr="00A552F3">
              <w:rPr>
                <w:szCs w:val="24"/>
              </w:rPr>
              <w:t xml:space="preserve"> 14 </w:t>
            </w:r>
            <w:r w:rsidRPr="00A552F3">
              <w:t>Федеральн</w:t>
            </w:r>
            <w:r>
              <w:t>ого</w:t>
            </w:r>
            <w:r w:rsidRPr="00A552F3">
              <w:t xml:space="preserve"> закон</w:t>
            </w:r>
            <w:r>
              <w:t>а</w:t>
            </w:r>
            <w:r w:rsidRPr="00A552F3">
              <w:t xml:space="preserve"> от 06.10.2003 N 131-ФЗ</w:t>
            </w:r>
            <w:r>
              <w:t xml:space="preserve"> «</w:t>
            </w:r>
            <w:r w:rsidRPr="00A552F3">
              <w:t>Об общих принципах организации местного самоуправления в Российской Федерации</w:t>
            </w:r>
            <w:r>
              <w:t>»;</w:t>
            </w:r>
          </w:p>
          <w:p w:rsidR="00FB7D1E" w:rsidRDefault="00DC4065" w:rsidP="00DC4065">
            <w:pPr>
              <w:spacing w:after="0" w:line="306" w:lineRule="atLeast"/>
              <w:jc w:val="center"/>
            </w:pPr>
            <w:r>
              <w:t>3) пункт 10  части 3 статьи  3(1) Закона Иркутской области от 23.07.2008 года  № 59-оз «О градостроительной де</w:t>
            </w:r>
            <w:r w:rsidR="00D3584E">
              <w:t>ятельности в Иркутской области»;</w:t>
            </w:r>
          </w:p>
          <w:p w:rsidR="00D3584E" w:rsidRDefault="00D3584E" w:rsidP="00D3584E">
            <w:pPr>
              <w:pStyle w:val="af3"/>
              <w:jc w:val="center"/>
            </w:pPr>
            <w:r>
              <w:t xml:space="preserve">4) </w:t>
            </w:r>
            <w:r w:rsidRPr="001A6AA7">
              <w:t>Часть 3 статьи 14 Федерального закона от 06.10.2003 N 131-ФЗ «Об общих принципах организации местного самоуправления в Российской Федерации»;</w:t>
            </w:r>
          </w:p>
          <w:p w:rsidR="00D3584E" w:rsidRPr="00DE0826" w:rsidRDefault="00D3584E" w:rsidP="00D3584E">
            <w:pPr>
              <w:spacing w:after="0" w:line="306" w:lineRule="atLeast"/>
              <w:jc w:val="center"/>
              <w:rPr>
                <w:sz w:val="24"/>
                <w:szCs w:val="24"/>
              </w:rPr>
            </w:pPr>
            <w:r w:rsidRPr="001A6AA7">
              <w:t>5</w:t>
            </w:r>
            <w:r>
              <w:t>)</w:t>
            </w:r>
            <w:r w:rsidRPr="001A6AA7">
              <w:t xml:space="preserve"> Статья 1 Закона Иркутской области от 28 ноября 2014 года № 138-ОЗ «О закреплении за сельскими поселениями Иркутской области вопросов местного значения»</w:t>
            </w:r>
            <w:r>
              <w:t>.</w:t>
            </w:r>
          </w:p>
        </w:tc>
      </w:tr>
      <w:tr w:rsidR="00212078" w:rsidTr="00DE0826">
        <w:tc>
          <w:tcPr>
            <w:tcW w:w="5068" w:type="dxa"/>
          </w:tcPr>
          <w:p w:rsidR="00212078" w:rsidRPr="003A7BD5" w:rsidRDefault="00212078" w:rsidP="00A74119">
            <w:pPr>
              <w:pStyle w:val="af3"/>
              <w:jc w:val="center"/>
              <w:rPr>
                <w:sz w:val="24"/>
                <w:szCs w:val="24"/>
              </w:rPr>
            </w:pPr>
            <w:r>
              <w:rPr>
                <w:sz w:val="24"/>
                <w:szCs w:val="24"/>
              </w:rPr>
              <w:t>Общественные уборные</w:t>
            </w:r>
          </w:p>
        </w:tc>
        <w:tc>
          <w:tcPr>
            <w:tcW w:w="5069" w:type="dxa"/>
          </w:tcPr>
          <w:p w:rsidR="00212078" w:rsidRPr="00A552F3" w:rsidRDefault="00212078" w:rsidP="00A74119">
            <w:pPr>
              <w:pStyle w:val="af3"/>
              <w:jc w:val="center"/>
            </w:pPr>
            <w:r w:rsidRPr="00A552F3">
              <w:t>1)</w:t>
            </w:r>
            <w:r>
              <w:t xml:space="preserve">подпункт </w:t>
            </w:r>
            <w:proofErr w:type="gramStart"/>
            <w:r>
              <w:t>г</w:t>
            </w:r>
            <w:proofErr w:type="gramEnd"/>
            <w:r>
              <w:t xml:space="preserve"> </w:t>
            </w:r>
            <w:r w:rsidRPr="00A552F3">
              <w:rPr>
                <w:szCs w:val="24"/>
              </w:rPr>
              <w:t>пункт</w:t>
            </w:r>
            <w:r>
              <w:rPr>
                <w:szCs w:val="24"/>
              </w:rPr>
              <w:t>а</w:t>
            </w:r>
            <w:r w:rsidRPr="00A552F3">
              <w:rPr>
                <w:szCs w:val="24"/>
              </w:rPr>
              <w:t xml:space="preserve"> 1 части 5 статьи 23 Градостроительного кодекса РФ;</w:t>
            </w:r>
          </w:p>
          <w:p w:rsidR="00212078" w:rsidRDefault="00212078" w:rsidP="00A74119">
            <w:pPr>
              <w:pStyle w:val="af3"/>
              <w:jc w:val="center"/>
            </w:pPr>
            <w:r w:rsidRPr="00A552F3">
              <w:t xml:space="preserve">2) </w:t>
            </w:r>
            <w:r w:rsidRPr="00A552F3">
              <w:rPr>
                <w:szCs w:val="24"/>
              </w:rPr>
              <w:t>пункт</w:t>
            </w:r>
            <w:r>
              <w:rPr>
                <w:szCs w:val="24"/>
              </w:rPr>
              <w:t xml:space="preserve"> 15 </w:t>
            </w:r>
            <w:r w:rsidRPr="00A552F3">
              <w:rPr>
                <w:szCs w:val="24"/>
              </w:rPr>
              <w:t xml:space="preserve"> части 1 ст</w:t>
            </w:r>
            <w:r>
              <w:rPr>
                <w:szCs w:val="24"/>
              </w:rPr>
              <w:t>атьи</w:t>
            </w:r>
            <w:r w:rsidRPr="00A552F3">
              <w:rPr>
                <w:szCs w:val="24"/>
              </w:rPr>
              <w:t xml:space="preserve"> 14 </w:t>
            </w:r>
            <w:r w:rsidRPr="00A552F3">
              <w:t>Федеральн</w:t>
            </w:r>
            <w:r>
              <w:t>ого</w:t>
            </w:r>
            <w:r w:rsidRPr="00A552F3">
              <w:t xml:space="preserve"> закон</w:t>
            </w:r>
            <w:r>
              <w:t>а</w:t>
            </w:r>
            <w:r w:rsidRPr="00A552F3">
              <w:t xml:space="preserve"> от 06.10.2003 N 131-ФЗ</w:t>
            </w:r>
            <w:r>
              <w:t xml:space="preserve"> «</w:t>
            </w:r>
            <w:r w:rsidRPr="00A552F3">
              <w:t>Об общих принципах организации местного самоуправления в Российской Федерации</w:t>
            </w:r>
            <w:r>
              <w:t>»;</w:t>
            </w:r>
          </w:p>
          <w:p w:rsidR="00212078" w:rsidRPr="00DE0826" w:rsidRDefault="00212078" w:rsidP="00A74119">
            <w:pPr>
              <w:spacing w:after="0" w:line="306" w:lineRule="atLeast"/>
              <w:jc w:val="center"/>
              <w:rPr>
                <w:sz w:val="24"/>
                <w:szCs w:val="24"/>
              </w:rPr>
            </w:pPr>
            <w:r>
              <w:t>3) пункт 14  части 3 статьи  3(1) Закона Иркутской области от 23.07.2008 года  № 59-оз «О градостроительной деятельности в Иркутской области».</w:t>
            </w:r>
          </w:p>
        </w:tc>
      </w:tr>
      <w:tr w:rsidR="00212078" w:rsidTr="00DE0826">
        <w:tc>
          <w:tcPr>
            <w:tcW w:w="5068" w:type="dxa"/>
          </w:tcPr>
          <w:p w:rsidR="00212078" w:rsidRPr="003A7BD5" w:rsidRDefault="00212078" w:rsidP="00FB7D1E">
            <w:pPr>
              <w:pStyle w:val="af3"/>
              <w:jc w:val="center"/>
              <w:rPr>
                <w:sz w:val="24"/>
                <w:szCs w:val="24"/>
              </w:rPr>
            </w:pPr>
            <w:r>
              <w:rPr>
                <w:sz w:val="24"/>
                <w:szCs w:val="24"/>
              </w:rPr>
              <w:t>Уличное освещение</w:t>
            </w:r>
          </w:p>
        </w:tc>
        <w:tc>
          <w:tcPr>
            <w:tcW w:w="5069" w:type="dxa"/>
            <w:vMerge w:val="restart"/>
          </w:tcPr>
          <w:p w:rsidR="00212078" w:rsidRPr="00A552F3" w:rsidRDefault="00212078" w:rsidP="00A83E53">
            <w:pPr>
              <w:pStyle w:val="af3"/>
              <w:jc w:val="center"/>
            </w:pPr>
            <w:r w:rsidRPr="00A552F3">
              <w:t>1)</w:t>
            </w:r>
            <w:r>
              <w:t xml:space="preserve">подпункт г </w:t>
            </w:r>
            <w:r w:rsidRPr="00A552F3">
              <w:rPr>
                <w:szCs w:val="24"/>
              </w:rPr>
              <w:t>пункт</w:t>
            </w:r>
            <w:r>
              <w:rPr>
                <w:szCs w:val="24"/>
              </w:rPr>
              <w:t>а</w:t>
            </w:r>
            <w:r w:rsidRPr="00A552F3">
              <w:rPr>
                <w:szCs w:val="24"/>
              </w:rPr>
              <w:t xml:space="preserve"> 1 части 5 статьи 23 Градостроительного кодекса РФ;</w:t>
            </w:r>
          </w:p>
          <w:p w:rsidR="00212078" w:rsidRDefault="00212078" w:rsidP="00A83E53">
            <w:pPr>
              <w:pStyle w:val="af3"/>
              <w:jc w:val="center"/>
            </w:pPr>
            <w:r w:rsidRPr="00A552F3">
              <w:t xml:space="preserve">2) </w:t>
            </w:r>
            <w:r w:rsidRPr="00A552F3">
              <w:rPr>
                <w:szCs w:val="24"/>
              </w:rPr>
              <w:t>пункт</w:t>
            </w:r>
            <w:r>
              <w:rPr>
                <w:szCs w:val="24"/>
              </w:rPr>
              <w:t xml:space="preserve"> 19 </w:t>
            </w:r>
            <w:r w:rsidRPr="00A552F3">
              <w:rPr>
                <w:szCs w:val="24"/>
              </w:rPr>
              <w:t xml:space="preserve"> части 1 ст</w:t>
            </w:r>
            <w:r>
              <w:rPr>
                <w:szCs w:val="24"/>
              </w:rPr>
              <w:t>атьи</w:t>
            </w:r>
            <w:r w:rsidRPr="00A552F3">
              <w:rPr>
                <w:szCs w:val="24"/>
              </w:rPr>
              <w:t xml:space="preserve"> 14 </w:t>
            </w:r>
            <w:r w:rsidRPr="00A552F3">
              <w:t>Федеральн</w:t>
            </w:r>
            <w:r>
              <w:t>ого</w:t>
            </w:r>
            <w:r w:rsidRPr="00A552F3">
              <w:t xml:space="preserve"> закон</w:t>
            </w:r>
            <w:r>
              <w:t>а</w:t>
            </w:r>
            <w:r w:rsidRPr="00A552F3">
              <w:t xml:space="preserve"> </w:t>
            </w:r>
            <w:r w:rsidRPr="00A552F3">
              <w:lastRenderedPageBreak/>
              <w:t>от 06.10.2003 N 131-ФЗ</w:t>
            </w:r>
            <w:r>
              <w:t xml:space="preserve"> «</w:t>
            </w:r>
            <w:r w:rsidRPr="00A552F3">
              <w:t>Об общих принципах организации местного самоуправления в Российской Федерации</w:t>
            </w:r>
            <w:r>
              <w:t>»;</w:t>
            </w:r>
          </w:p>
          <w:p w:rsidR="00212078" w:rsidRDefault="00212078" w:rsidP="00A83E53">
            <w:pPr>
              <w:spacing w:after="0" w:line="306" w:lineRule="atLeast"/>
              <w:jc w:val="center"/>
            </w:pPr>
            <w:r>
              <w:t>3) пункт 14  части 3 статьи  3(1) Закона Иркутской области от 23.07.2008 года  № 59-оз «О градостроительной деятельности в Иркутской области»;</w:t>
            </w:r>
          </w:p>
          <w:p w:rsidR="00212078" w:rsidRDefault="00212078" w:rsidP="00D3584E">
            <w:pPr>
              <w:pStyle w:val="af3"/>
              <w:jc w:val="center"/>
            </w:pPr>
            <w:r>
              <w:t xml:space="preserve">4) </w:t>
            </w:r>
            <w:r w:rsidRPr="001A6AA7">
              <w:t>Часть 3 статьи 14 Федерального закона от 06.10.2003 N 131-ФЗ «Об общих принципах организации местного самоуправления в Российской Федерации»;</w:t>
            </w:r>
          </w:p>
          <w:p w:rsidR="00212078" w:rsidRPr="00DE0826" w:rsidRDefault="00212078" w:rsidP="00A83E53">
            <w:pPr>
              <w:spacing w:after="0" w:line="306" w:lineRule="atLeast"/>
              <w:jc w:val="center"/>
              <w:rPr>
                <w:sz w:val="24"/>
                <w:szCs w:val="24"/>
              </w:rPr>
            </w:pPr>
          </w:p>
        </w:tc>
      </w:tr>
      <w:tr w:rsidR="00212078" w:rsidTr="00DE0826">
        <w:tc>
          <w:tcPr>
            <w:tcW w:w="5068" w:type="dxa"/>
          </w:tcPr>
          <w:p w:rsidR="00212078" w:rsidRPr="003A7BD5" w:rsidRDefault="00212078" w:rsidP="00FB7D1E">
            <w:pPr>
              <w:pStyle w:val="af3"/>
              <w:jc w:val="center"/>
              <w:rPr>
                <w:sz w:val="24"/>
                <w:szCs w:val="24"/>
              </w:rPr>
            </w:pPr>
            <w:r>
              <w:rPr>
                <w:sz w:val="24"/>
                <w:szCs w:val="24"/>
              </w:rPr>
              <w:t>Детские игровые площадки</w:t>
            </w:r>
          </w:p>
        </w:tc>
        <w:tc>
          <w:tcPr>
            <w:tcW w:w="5069" w:type="dxa"/>
            <w:vMerge/>
          </w:tcPr>
          <w:p w:rsidR="00212078" w:rsidRPr="00DE0826" w:rsidRDefault="00212078" w:rsidP="00DE0826">
            <w:pPr>
              <w:spacing w:after="0" w:line="306" w:lineRule="atLeast"/>
              <w:jc w:val="center"/>
              <w:rPr>
                <w:sz w:val="24"/>
                <w:szCs w:val="24"/>
              </w:rPr>
            </w:pPr>
          </w:p>
        </w:tc>
      </w:tr>
      <w:tr w:rsidR="00212078" w:rsidTr="00DE0826">
        <w:tc>
          <w:tcPr>
            <w:tcW w:w="5068" w:type="dxa"/>
          </w:tcPr>
          <w:p w:rsidR="00212078" w:rsidRPr="003A7BD5" w:rsidRDefault="00212078" w:rsidP="003522B0">
            <w:pPr>
              <w:pStyle w:val="af3"/>
              <w:jc w:val="center"/>
              <w:rPr>
                <w:sz w:val="24"/>
                <w:szCs w:val="24"/>
              </w:rPr>
            </w:pPr>
            <w:r>
              <w:rPr>
                <w:sz w:val="24"/>
                <w:szCs w:val="24"/>
              </w:rPr>
              <w:t>Малые архитектурные формы</w:t>
            </w:r>
          </w:p>
        </w:tc>
        <w:tc>
          <w:tcPr>
            <w:tcW w:w="5069" w:type="dxa"/>
            <w:vMerge/>
          </w:tcPr>
          <w:p w:rsidR="00212078" w:rsidRPr="00DE0826" w:rsidRDefault="00212078" w:rsidP="00DE0826">
            <w:pPr>
              <w:spacing w:after="0" w:line="306" w:lineRule="atLeast"/>
              <w:jc w:val="center"/>
              <w:rPr>
                <w:sz w:val="24"/>
                <w:szCs w:val="24"/>
              </w:rPr>
            </w:pPr>
          </w:p>
        </w:tc>
      </w:tr>
      <w:tr w:rsidR="00212078" w:rsidTr="00DE0826">
        <w:tc>
          <w:tcPr>
            <w:tcW w:w="5068" w:type="dxa"/>
          </w:tcPr>
          <w:p w:rsidR="00212078" w:rsidRPr="003A7BD5" w:rsidRDefault="00212078" w:rsidP="003522B0">
            <w:pPr>
              <w:pStyle w:val="af3"/>
              <w:jc w:val="center"/>
              <w:rPr>
                <w:sz w:val="24"/>
                <w:szCs w:val="24"/>
              </w:rPr>
            </w:pPr>
            <w:r>
              <w:rPr>
                <w:sz w:val="24"/>
                <w:szCs w:val="24"/>
              </w:rPr>
              <w:t>Объекты озеленения территории</w:t>
            </w:r>
          </w:p>
        </w:tc>
        <w:tc>
          <w:tcPr>
            <w:tcW w:w="5069" w:type="dxa"/>
            <w:vMerge/>
          </w:tcPr>
          <w:p w:rsidR="00212078" w:rsidRPr="00DE0826" w:rsidRDefault="00212078" w:rsidP="00DE0826">
            <w:pPr>
              <w:spacing w:after="0" w:line="306" w:lineRule="atLeast"/>
              <w:jc w:val="center"/>
              <w:rPr>
                <w:sz w:val="24"/>
                <w:szCs w:val="24"/>
              </w:rPr>
            </w:pPr>
          </w:p>
        </w:tc>
      </w:tr>
      <w:tr w:rsidR="00212078" w:rsidTr="00DE0826">
        <w:tc>
          <w:tcPr>
            <w:tcW w:w="5068" w:type="dxa"/>
          </w:tcPr>
          <w:p w:rsidR="00212078" w:rsidRDefault="00212078" w:rsidP="00FB7D1E">
            <w:pPr>
              <w:spacing w:after="0" w:line="240" w:lineRule="auto"/>
              <w:jc w:val="center"/>
              <w:rPr>
                <w:sz w:val="24"/>
                <w:szCs w:val="24"/>
              </w:rPr>
            </w:pPr>
            <w:r>
              <w:rPr>
                <w:sz w:val="24"/>
                <w:szCs w:val="24"/>
              </w:rPr>
              <w:lastRenderedPageBreak/>
              <w:t>Урны для мусора</w:t>
            </w:r>
          </w:p>
        </w:tc>
        <w:tc>
          <w:tcPr>
            <w:tcW w:w="5069" w:type="dxa"/>
            <w:vMerge/>
          </w:tcPr>
          <w:p w:rsidR="00212078" w:rsidRPr="00DE0826" w:rsidRDefault="00212078" w:rsidP="00DE0826">
            <w:pPr>
              <w:spacing w:after="0" w:line="306" w:lineRule="atLeast"/>
              <w:jc w:val="center"/>
              <w:rPr>
                <w:sz w:val="24"/>
                <w:szCs w:val="24"/>
              </w:rPr>
            </w:pPr>
          </w:p>
        </w:tc>
      </w:tr>
      <w:tr w:rsidR="00212078" w:rsidTr="00DE0826">
        <w:tc>
          <w:tcPr>
            <w:tcW w:w="5068" w:type="dxa"/>
          </w:tcPr>
          <w:p w:rsidR="00212078" w:rsidRDefault="00212078" w:rsidP="00FB7D1E">
            <w:pPr>
              <w:spacing w:after="0" w:line="240" w:lineRule="auto"/>
              <w:jc w:val="center"/>
              <w:rPr>
                <w:sz w:val="24"/>
                <w:szCs w:val="24"/>
              </w:rPr>
            </w:pPr>
            <w:r>
              <w:rPr>
                <w:sz w:val="24"/>
                <w:szCs w:val="24"/>
              </w:rPr>
              <w:lastRenderedPageBreak/>
              <w:t>Пешеходные дорожки (тротуары)</w:t>
            </w:r>
          </w:p>
        </w:tc>
        <w:tc>
          <w:tcPr>
            <w:tcW w:w="5069" w:type="dxa"/>
          </w:tcPr>
          <w:p w:rsidR="00212078" w:rsidRPr="00A552F3" w:rsidRDefault="00212078" w:rsidP="00D8174A">
            <w:pPr>
              <w:pStyle w:val="af3"/>
              <w:jc w:val="center"/>
            </w:pPr>
            <w:r w:rsidRPr="00A552F3">
              <w:t>1)</w:t>
            </w:r>
            <w:r>
              <w:t xml:space="preserve">подпункт г </w:t>
            </w:r>
            <w:r w:rsidRPr="00A552F3">
              <w:rPr>
                <w:szCs w:val="24"/>
              </w:rPr>
              <w:t>пункт</w:t>
            </w:r>
            <w:r>
              <w:rPr>
                <w:szCs w:val="24"/>
              </w:rPr>
              <w:t>а</w:t>
            </w:r>
            <w:r w:rsidRPr="00A552F3">
              <w:rPr>
                <w:szCs w:val="24"/>
              </w:rPr>
              <w:t xml:space="preserve"> 1 части 5 статьи 23 Градостроительного кодекса РФ;</w:t>
            </w:r>
          </w:p>
          <w:p w:rsidR="00212078" w:rsidRDefault="00212078" w:rsidP="00D8174A">
            <w:pPr>
              <w:pStyle w:val="af3"/>
              <w:jc w:val="center"/>
            </w:pPr>
            <w:r w:rsidRPr="00A552F3">
              <w:t xml:space="preserve">2) </w:t>
            </w:r>
            <w:r w:rsidRPr="00A552F3">
              <w:rPr>
                <w:szCs w:val="24"/>
              </w:rPr>
              <w:t>пункт</w:t>
            </w:r>
            <w:r>
              <w:rPr>
                <w:szCs w:val="24"/>
              </w:rPr>
              <w:t xml:space="preserve"> 5, </w:t>
            </w:r>
            <w:r w:rsidRPr="00A552F3">
              <w:rPr>
                <w:szCs w:val="24"/>
              </w:rPr>
              <w:t xml:space="preserve"> </w:t>
            </w:r>
            <w:r>
              <w:rPr>
                <w:szCs w:val="24"/>
              </w:rPr>
              <w:t>7</w:t>
            </w:r>
            <w:r w:rsidRPr="00A552F3">
              <w:rPr>
                <w:szCs w:val="24"/>
              </w:rPr>
              <w:t xml:space="preserve"> части 1 ст</w:t>
            </w:r>
            <w:r>
              <w:rPr>
                <w:szCs w:val="24"/>
              </w:rPr>
              <w:t>атьи</w:t>
            </w:r>
            <w:r w:rsidRPr="00A552F3">
              <w:rPr>
                <w:szCs w:val="24"/>
              </w:rPr>
              <w:t xml:space="preserve"> 14 </w:t>
            </w:r>
            <w:r w:rsidRPr="00A552F3">
              <w:t>Федеральн</w:t>
            </w:r>
            <w:r>
              <w:t>ого</w:t>
            </w:r>
            <w:r w:rsidRPr="00A552F3">
              <w:t xml:space="preserve"> закон</w:t>
            </w:r>
            <w:r>
              <w:t>а</w:t>
            </w:r>
            <w:r w:rsidRPr="00A552F3">
              <w:t xml:space="preserve"> от 06.10.2003 N 131-ФЗ</w:t>
            </w:r>
            <w:r>
              <w:t xml:space="preserve"> «</w:t>
            </w:r>
            <w:r w:rsidRPr="00A552F3">
              <w:t>Об общих принципах организации местного самоуправления в Российской Федерации</w:t>
            </w:r>
            <w:r>
              <w:t>»;</w:t>
            </w:r>
          </w:p>
          <w:p w:rsidR="00212078" w:rsidRDefault="00212078" w:rsidP="00D8174A">
            <w:pPr>
              <w:spacing w:after="0" w:line="306" w:lineRule="atLeast"/>
              <w:jc w:val="center"/>
            </w:pPr>
            <w:r>
              <w:t>3) пункт 2, 14  части 3 статьи  3(1) Закона Иркутской области от 23.07.2008 года  № 59-оз «О градостроительной деятельности в Иркутской области»;</w:t>
            </w:r>
          </w:p>
          <w:p w:rsidR="00212078" w:rsidRDefault="00212078" w:rsidP="00D3584E">
            <w:pPr>
              <w:pStyle w:val="af3"/>
              <w:jc w:val="center"/>
            </w:pPr>
            <w:r>
              <w:t xml:space="preserve">4) </w:t>
            </w:r>
            <w:r w:rsidRPr="001A6AA7">
              <w:t>Часть 3 статьи 14 Федерального закона от 06.10.2003 N 131-ФЗ «Об общих принципах организации местного самоуправления в Российской Федерации»;</w:t>
            </w:r>
          </w:p>
          <w:p w:rsidR="00212078" w:rsidRPr="00DE0826" w:rsidRDefault="00212078" w:rsidP="00D8174A">
            <w:pPr>
              <w:spacing w:after="0" w:line="306" w:lineRule="atLeast"/>
              <w:jc w:val="center"/>
              <w:rPr>
                <w:sz w:val="24"/>
                <w:szCs w:val="24"/>
              </w:rPr>
            </w:pPr>
          </w:p>
        </w:tc>
      </w:tr>
    </w:tbl>
    <w:p w:rsidR="000465F6" w:rsidRDefault="000465F6" w:rsidP="000465F6">
      <w:pPr>
        <w:pStyle w:val="af3"/>
        <w:ind w:firstLine="708"/>
        <w:jc w:val="center"/>
        <w:rPr>
          <w:rFonts w:ascii="Times New Roman" w:hAnsi="Times New Roman"/>
          <w:b/>
          <w:sz w:val="28"/>
          <w:szCs w:val="28"/>
        </w:rPr>
      </w:pPr>
    </w:p>
    <w:p w:rsidR="00AC5B01" w:rsidRPr="000465F6" w:rsidRDefault="000465F6" w:rsidP="000465F6">
      <w:pPr>
        <w:pStyle w:val="af3"/>
        <w:ind w:firstLine="708"/>
        <w:jc w:val="center"/>
        <w:rPr>
          <w:rFonts w:ascii="Times New Roman" w:hAnsi="Times New Roman"/>
          <w:b/>
          <w:sz w:val="28"/>
          <w:szCs w:val="28"/>
        </w:rPr>
      </w:pPr>
      <w:r w:rsidRPr="000465F6">
        <w:rPr>
          <w:rFonts w:ascii="Times New Roman" w:hAnsi="Times New Roman"/>
          <w:b/>
          <w:sz w:val="28"/>
          <w:szCs w:val="28"/>
        </w:rPr>
        <w:t>2. Обоснование расчетных показателей</w:t>
      </w:r>
    </w:p>
    <w:p w:rsidR="000465F6" w:rsidRDefault="000465F6" w:rsidP="000465F6">
      <w:pPr>
        <w:pStyle w:val="af3"/>
        <w:ind w:firstLine="708"/>
        <w:jc w:val="both"/>
        <w:rPr>
          <w:rFonts w:ascii="Times New Roman" w:hAnsi="Times New Roman"/>
          <w:sz w:val="28"/>
          <w:szCs w:val="28"/>
        </w:rPr>
      </w:pPr>
    </w:p>
    <w:p w:rsidR="00AD0F82" w:rsidRDefault="00AC5B01" w:rsidP="000465F6">
      <w:pPr>
        <w:pStyle w:val="af3"/>
        <w:ind w:firstLine="708"/>
        <w:jc w:val="both"/>
        <w:rPr>
          <w:rFonts w:ascii="Times New Roman" w:hAnsi="Times New Roman"/>
          <w:sz w:val="28"/>
          <w:szCs w:val="28"/>
        </w:rPr>
      </w:pPr>
      <w:r w:rsidRPr="000465F6">
        <w:rPr>
          <w:rFonts w:ascii="Times New Roman" w:hAnsi="Times New Roman"/>
          <w:sz w:val="28"/>
          <w:szCs w:val="28"/>
        </w:rPr>
        <w:t>2.</w:t>
      </w:r>
      <w:r w:rsidR="000465F6">
        <w:rPr>
          <w:rFonts w:ascii="Times New Roman" w:hAnsi="Times New Roman"/>
          <w:sz w:val="28"/>
          <w:szCs w:val="28"/>
        </w:rPr>
        <w:t xml:space="preserve">2.1 </w:t>
      </w:r>
      <w:r w:rsidR="00AD0F82" w:rsidRPr="000465F6">
        <w:rPr>
          <w:rFonts w:ascii="Times New Roman" w:hAnsi="Times New Roman"/>
          <w:sz w:val="28"/>
          <w:szCs w:val="28"/>
        </w:rPr>
        <w:t>Материалы по обоснованию расчетных показателей</w:t>
      </w:r>
      <w:r w:rsidR="00481A36">
        <w:rPr>
          <w:rFonts w:ascii="Times New Roman" w:hAnsi="Times New Roman"/>
          <w:sz w:val="28"/>
          <w:szCs w:val="28"/>
        </w:rPr>
        <w:t xml:space="preserve"> минимально допустимого уровня обеспеченности объектами</w:t>
      </w:r>
      <w:r w:rsidR="00AD0F82" w:rsidRPr="000465F6">
        <w:rPr>
          <w:rFonts w:ascii="Times New Roman" w:hAnsi="Times New Roman"/>
          <w:sz w:val="28"/>
          <w:szCs w:val="28"/>
        </w:rPr>
        <w:t xml:space="preserve"> приведены в таблице </w:t>
      </w:r>
      <w:r w:rsidR="000465F6">
        <w:rPr>
          <w:rFonts w:ascii="Times New Roman" w:hAnsi="Times New Roman"/>
          <w:sz w:val="28"/>
          <w:szCs w:val="28"/>
        </w:rPr>
        <w:t>9</w:t>
      </w:r>
      <w:r w:rsidR="00AD0F82" w:rsidRPr="000465F6">
        <w:rPr>
          <w:rFonts w:ascii="Times New Roman" w:hAnsi="Times New Roman"/>
          <w:sz w:val="28"/>
          <w:szCs w:val="28"/>
        </w:rPr>
        <w:t xml:space="preserve">. </w:t>
      </w:r>
    </w:p>
    <w:p w:rsidR="000465F6" w:rsidRDefault="000465F6" w:rsidP="000465F6">
      <w:pPr>
        <w:pStyle w:val="af3"/>
        <w:ind w:firstLine="708"/>
        <w:jc w:val="right"/>
        <w:rPr>
          <w:rFonts w:ascii="Times New Roman" w:hAnsi="Times New Roman"/>
          <w:sz w:val="28"/>
          <w:szCs w:val="28"/>
        </w:rPr>
      </w:pPr>
      <w:r>
        <w:rPr>
          <w:rFonts w:ascii="Times New Roman" w:hAnsi="Times New Roman"/>
          <w:sz w:val="28"/>
          <w:szCs w:val="28"/>
        </w:rPr>
        <w:t>Таблица 9</w:t>
      </w:r>
    </w:p>
    <w:tbl>
      <w:tblPr>
        <w:tblStyle w:val="a8"/>
        <w:tblW w:w="0" w:type="auto"/>
        <w:tblLook w:val="04A0" w:firstRow="1" w:lastRow="0" w:firstColumn="1" w:lastColumn="0" w:noHBand="0" w:noVBand="1"/>
      </w:tblPr>
      <w:tblGrid>
        <w:gridCol w:w="3510"/>
        <w:gridCol w:w="6627"/>
      </w:tblGrid>
      <w:tr w:rsidR="00AF3977" w:rsidTr="00AF3977">
        <w:tc>
          <w:tcPr>
            <w:tcW w:w="3510" w:type="dxa"/>
            <w:shd w:val="clear" w:color="auto" w:fill="EEECE1" w:themeFill="background2"/>
          </w:tcPr>
          <w:p w:rsidR="00AF3977" w:rsidRPr="00AF3977" w:rsidRDefault="00AF3977" w:rsidP="00AF3977">
            <w:pPr>
              <w:widowControl w:val="0"/>
              <w:autoSpaceDE w:val="0"/>
              <w:autoSpaceDN w:val="0"/>
              <w:adjustRightInd w:val="0"/>
              <w:spacing w:line="240" w:lineRule="auto"/>
              <w:ind w:left="-91" w:right="-108"/>
              <w:jc w:val="center"/>
              <w:rPr>
                <w:rFonts w:eastAsia="Times New Roman"/>
                <w:b/>
                <w:color w:val="000000"/>
                <w:sz w:val="24"/>
                <w:szCs w:val="24"/>
                <w:lang w:eastAsia="ru-RU"/>
              </w:rPr>
            </w:pPr>
            <w:r w:rsidRPr="00AF3977">
              <w:rPr>
                <w:rFonts w:eastAsia="Times New Roman"/>
                <w:b/>
                <w:color w:val="000000"/>
                <w:sz w:val="24"/>
                <w:szCs w:val="24"/>
                <w:lang w:eastAsia="ru-RU"/>
              </w:rPr>
              <w:t>Показатель</w:t>
            </w:r>
          </w:p>
        </w:tc>
        <w:tc>
          <w:tcPr>
            <w:tcW w:w="6627" w:type="dxa"/>
            <w:shd w:val="clear" w:color="auto" w:fill="EEECE1" w:themeFill="background2"/>
            <w:vAlign w:val="center"/>
          </w:tcPr>
          <w:p w:rsidR="00AF3977" w:rsidRPr="00AF3977" w:rsidRDefault="00AF3977" w:rsidP="00AF3977">
            <w:pPr>
              <w:widowControl w:val="0"/>
              <w:autoSpaceDE w:val="0"/>
              <w:autoSpaceDN w:val="0"/>
              <w:adjustRightInd w:val="0"/>
              <w:spacing w:line="240" w:lineRule="auto"/>
              <w:ind w:right="24"/>
              <w:jc w:val="center"/>
              <w:rPr>
                <w:rFonts w:eastAsia="Times New Roman"/>
                <w:b/>
                <w:color w:val="000000"/>
                <w:sz w:val="24"/>
                <w:szCs w:val="24"/>
                <w:lang w:eastAsia="ru-RU"/>
              </w:rPr>
            </w:pPr>
            <w:r w:rsidRPr="00AF3977">
              <w:rPr>
                <w:rFonts w:eastAsia="Times New Roman"/>
                <w:b/>
                <w:color w:val="000000"/>
                <w:sz w:val="24"/>
                <w:szCs w:val="24"/>
                <w:lang w:eastAsia="ru-RU"/>
              </w:rPr>
              <w:t>Материалы по обоснованию расчетных показателей</w:t>
            </w:r>
          </w:p>
        </w:tc>
      </w:tr>
      <w:tr w:rsidR="00AF3977" w:rsidTr="00AF3977">
        <w:tc>
          <w:tcPr>
            <w:tcW w:w="3510" w:type="dxa"/>
          </w:tcPr>
          <w:p w:rsidR="00AF3977" w:rsidRPr="00917F02" w:rsidRDefault="00AF3977" w:rsidP="00AF3977">
            <w:pPr>
              <w:widowControl w:val="0"/>
              <w:autoSpaceDE w:val="0"/>
              <w:autoSpaceDN w:val="0"/>
              <w:adjustRightInd w:val="0"/>
              <w:spacing w:line="240" w:lineRule="auto"/>
              <w:ind w:left="-93" w:right="-108"/>
              <w:jc w:val="center"/>
              <w:rPr>
                <w:rFonts w:eastAsia="Times New Roman"/>
                <w:color w:val="000000"/>
                <w:lang w:eastAsia="ru-RU"/>
              </w:rPr>
            </w:pPr>
            <w:r>
              <w:rPr>
                <w:rFonts w:eastAsia="Times New Roman"/>
                <w:bCs/>
                <w:color w:val="000000"/>
                <w:lang w:eastAsia="ru-RU"/>
              </w:rPr>
              <w:t>Электроснабжение</w:t>
            </w:r>
          </w:p>
        </w:tc>
        <w:tc>
          <w:tcPr>
            <w:tcW w:w="6627" w:type="dxa"/>
          </w:tcPr>
          <w:p w:rsidR="00AF3977" w:rsidRDefault="00AF3977" w:rsidP="00AF3977">
            <w:pPr>
              <w:widowControl w:val="0"/>
              <w:autoSpaceDE w:val="0"/>
              <w:autoSpaceDN w:val="0"/>
              <w:adjustRightInd w:val="0"/>
              <w:spacing w:line="240" w:lineRule="auto"/>
              <w:ind w:right="24" w:firstLine="33"/>
              <w:jc w:val="both"/>
              <w:rPr>
                <w:rFonts w:eastAsia="Times New Roman"/>
                <w:color w:val="000000"/>
                <w:lang w:eastAsia="ru-RU"/>
              </w:rPr>
            </w:pPr>
            <w:r w:rsidRPr="000465F6">
              <w:rPr>
                <w:rFonts w:eastAsia="Times New Roman"/>
                <w:color w:val="000000"/>
                <w:lang w:eastAsia="ru-RU"/>
              </w:rPr>
              <w:t>Приказ Минрегиона РФ от 28.12.2010 № 820 «Об утверждении свода правил СП 42.13330.2011 (Актуализированная редакция СНиП 2.07.01-89* «Градостроительство. Планировка и застройка городских и сельских поселений»)</w:t>
            </w:r>
            <w:r>
              <w:rPr>
                <w:rFonts w:eastAsia="Times New Roman"/>
                <w:color w:val="000000"/>
                <w:lang w:eastAsia="ru-RU"/>
              </w:rPr>
              <w:t>.</w:t>
            </w:r>
          </w:p>
          <w:p w:rsidR="00AF3977" w:rsidRDefault="00AF3977" w:rsidP="00AF3977">
            <w:pPr>
              <w:widowControl w:val="0"/>
              <w:autoSpaceDE w:val="0"/>
              <w:autoSpaceDN w:val="0"/>
              <w:adjustRightInd w:val="0"/>
              <w:spacing w:line="240" w:lineRule="auto"/>
              <w:ind w:right="24" w:firstLine="33"/>
              <w:jc w:val="both"/>
              <w:rPr>
                <w:rFonts w:eastAsia="Times New Roman"/>
                <w:color w:val="000000"/>
                <w:lang w:eastAsia="ru-RU"/>
              </w:rPr>
            </w:pPr>
            <w:r>
              <w:rPr>
                <w:rFonts w:eastAsia="Times New Roman"/>
                <w:color w:val="000000"/>
                <w:lang w:eastAsia="ru-RU"/>
              </w:rPr>
              <w:t>Годовое потребление электрической энергии на территории поселения рассчитывается по формуле (кВт ч/год):</w:t>
            </w:r>
          </w:p>
          <w:p w:rsidR="00AF3977" w:rsidRDefault="00AF3977" w:rsidP="00AF3977">
            <w:pPr>
              <w:widowControl w:val="0"/>
              <w:autoSpaceDE w:val="0"/>
              <w:autoSpaceDN w:val="0"/>
              <w:adjustRightInd w:val="0"/>
              <w:spacing w:line="240" w:lineRule="auto"/>
              <w:ind w:right="24" w:firstLine="33"/>
              <w:jc w:val="both"/>
              <w:rPr>
                <w:rFonts w:eastAsia="Times New Roman"/>
                <w:color w:val="000000"/>
                <w:lang w:eastAsia="ru-RU"/>
              </w:rPr>
            </w:pPr>
            <w:r>
              <w:rPr>
                <w:rFonts w:eastAsia="Times New Roman"/>
                <w:color w:val="000000"/>
                <w:lang w:eastAsia="ru-RU"/>
              </w:rPr>
              <w:t>ГПЭ = Н*Ч,</w:t>
            </w:r>
          </w:p>
          <w:p w:rsidR="00AF3977" w:rsidRDefault="00AF3977" w:rsidP="00AF3977">
            <w:pPr>
              <w:widowControl w:val="0"/>
              <w:autoSpaceDE w:val="0"/>
              <w:autoSpaceDN w:val="0"/>
              <w:adjustRightInd w:val="0"/>
              <w:spacing w:line="240" w:lineRule="auto"/>
              <w:ind w:right="24" w:firstLine="33"/>
              <w:jc w:val="both"/>
              <w:rPr>
                <w:rFonts w:eastAsia="Times New Roman"/>
                <w:color w:val="000000"/>
                <w:lang w:eastAsia="ru-RU"/>
              </w:rPr>
            </w:pPr>
            <w:r>
              <w:rPr>
                <w:rFonts w:eastAsia="Times New Roman"/>
                <w:color w:val="000000"/>
                <w:lang w:eastAsia="ru-RU"/>
              </w:rPr>
              <w:t xml:space="preserve">где  Н – норма потребления электроэнергии на 1 человека в года </w:t>
            </w:r>
            <w:r>
              <w:rPr>
                <w:rFonts w:eastAsia="Times New Roman"/>
                <w:color w:val="000000"/>
                <w:lang w:eastAsia="ru-RU"/>
              </w:rPr>
              <w:lastRenderedPageBreak/>
              <w:t>(см. табл.1):</w:t>
            </w:r>
          </w:p>
          <w:p w:rsidR="00AF3977" w:rsidRDefault="00AF3977" w:rsidP="00AF3977">
            <w:pPr>
              <w:widowControl w:val="0"/>
              <w:autoSpaceDE w:val="0"/>
              <w:autoSpaceDN w:val="0"/>
              <w:adjustRightInd w:val="0"/>
              <w:spacing w:line="240" w:lineRule="auto"/>
              <w:ind w:right="24" w:firstLine="33"/>
              <w:jc w:val="both"/>
              <w:rPr>
                <w:rFonts w:eastAsia="Times New Roman"/>
                <w:color w:val="000000"/>
                <w:lang w:eastAsia="ru-RU"/>
              </w:rPr>
            </w:pPr>
            <w:r>
              <w:rPr>
                <w:rFonts w:eastAsia="Times New Roman"/>
                <w:color w:val="000000"/>
                <w:lang w:eastAsia="ru-RU"/>
              </w:rPr>
              <w:t>Ч – численность на</w:t>
            </w:r>
            <w:r w:rsidR="003917D9">
              <w:rPr>
                <w:rFonts w:eastAsia="Times New Roman"/>
                <w:color w:val="000000"/>
                <w:lang w:eastAsia="ru-RU"/>
              </w:rPr>
              <w:t>с</w:t>
            </w:r>
            <w:r>
              <w:rPr>
                <w:rFonts w:eastAsia="Times New Roman"/>
                <w:color w:val="000000"/>
                <w:lang w:eastAsia="ru-RU"/>
              </w:rPr>
              <w:t xml:space="preserve">еления </w:t>
            </w:r>
            <w:r w:rsidR="00212078">
              <w:rPr>
                <w:rFonts w:eastAsia="Times New Roman"/>
                <w:color w:val="000000"/>
                <w:lang w:eastAsia="ru-RU"/>
              </w:rPr>
              <w:t>Худоеланского</w:t>
            </w:r>
            <w:r>
              <w:rPr>
                <w:rFonts w:eastAsia="Times New Roman"/>
                <w:color w:val="000000"/>
                <w:lang w:eastAsia="ru-RU"/>
              </w:rPr>
              <w:t xml:space="preserve"> муниципального образования по состоянию на 1 января текущего года.</w:t>
            </w:r>
          </w:p>
          <w:p w:rsidR="00AF3977" w:rsidRPr="00917F02" w:rsidRDefault="00AF3977" w:rsidP="00AF3977">
            <w:pPr>
              <w:widowControl w:val="0"/>
              <w:autoSpaceDE w:val="0"/>
              <w:autoSpaceDN w:val="0"/>
              <w:adjustRightInd w:val="0"/>
              <w:spacing w:line="240" w:lineRule="auto"/>
              <w:ind w:right="24"/>
              <w:jc w:val="both"/>
              <w:rPr>
                <w:rFonts w:eastAsia="Times New Roman"/>
                <w:color w:val="000000"/>
                <w:lang w:eastAsia="ru-RU"/>
              </w:rPr>
            </w:pPr>
          </w:p>
        </w:tc>
      </w:tr>
      <w:tr w:rsidR="00AF3977" w:rsidTr="00AF3977">
        <w:tc>
          <w:tcPr>
            <w:tcW w:w="3510" w:type="dxa"/>
          </w:tcPr>
          <w:p w:rsidR="00AF3977" w:rsidRPr="00917F02" w:rsidRDefault="00AF3977" w:rsidP="00AF3977">
            <w:pPr>
              <w:widowControl w:val="0"/>
              <w:autoSpaceDE w:val="0"/>
              <w:autoSpaceDN w:val="0"/>
              <w:adjustRightInd w:val="0"/>
              <w:spacing w:line="360" w:lineRule="auto"/>
              <w:ind w:left="-93" w:right="-108"/>
              <w:jc w:val="center"/>
              <w:rPr>
                <w:rFonts w:eastAsia="Times New Roman"/>
                <w:bCs/>
                <w:color w:val="000000"/>
                <w:lang w:eastAsia="ru-RU"/>
              </w:rPr>
            </w:pPr>
            <w:r>
              <w:rPr>
                <w:rFonts w:eastAsia="Times New Roman"/>
                <w:bCs/>
                <w:color w:val="000000"/>
                <w:lang w:eastAsia="ru-RU"/>
              </w:rPr>
              <w:lastRenderedPageBreak/>
              <w:t>Теплоснабжение</w:t>
            </w:r>
          </w:p>
          <w:p w:rsidR="00AF3977" w:rsidRPr="00917F02" w:rsidRDefault="00AF3977" w:rsidP="00AF3977">
            <w:pPr>
              <w:widowControl w:val="0"/>
              <w:autoSpaceDE w:val="0"/>
              <w:autoSpaceDN w:val="0"/>
              <w:adjustRightInd w:val="0"/>
              <w:spacing w:line="360" w:lineRule="auto"/>
              <w:ind w:left="-93" w:right="-108"/>
              <w:jc w:val="center"/>
              <w:rPr>
                <w:rFonts w:eastAsia="Times New Roman"/>
                <w:color w:val="000000"/>
                <w:lang w:eastAsia="ru-RU"/>
              </w:rPr>
            </w:pPr>
          </w:p>
        </w:tc>
        <w:tc>
          <w:tcPr>
            <w:tcW w:w="6627" w:type="dxa"/>
          </w:tcPr>
          <w:p w:rsidR="00AF3977" w:rsidRDefault="00AF3977" w:rsidP="00AF3977">
            <w:pPr>
              <w:pStyle w:val="af3"/>
              <w:jc w:val="both"/>
              <w:rPr>
                <w:sz w:val="24"/>
                <w:szCs w:val="24"/>
                <w:lang w:eastAsia="ru-RU"/>
              </w:rPr>
            </w:pPr>
            <w:r w:rsidRPr="0019378F">
              <w:rPr>
                <w:sz w:val="24"/>
                <w:szCs w:val="24"/>
                <w:lang w:eastAsia="ru-RU"/>
              </w:rPr>
              <w:t>Расчетная температура наружного воздуха</w:t>
            </w:r>
            <w:r>
              <w:rPr>
                <w:sz w:val="24"/>
                <w:szCs w:val="24"/>
                <w:lang w:eastAsia="ru-RU"/>
              </w:rPr>
              <w:t xml:space="preserve"> </w:t>
            </w:r>
            <w:r w:rsidRPr="0019378F">
              <w:rPr>
                <w:sz w:val="24"/>
                <w:szCs w:val="24"/>
                <w:lang w:eastAsia="ru-RU"/>
              </w:rPr>
              <w:t>для проектирования отопления</w:t>
            </w:r>
            <w:r>
              <w:rPr>
                <w:sz w:val="24"/>
                <w:szCs w:val="24"/>
                <w:lang w:eastAsia="ru-RU"/>
              </w:rPr>
              <w:t xml:space="preserve"> на территории </w:t>
            </w:r>
            <w:r w:rsidR="009B43CC" w:rsidRPr="009B43CC">
              <w:rPr>
                <w:sz w:val="24"/>
                <w:szCs w:val="24"/>
                <w:lang w:eastAsia="ru-RU"/>
              </w:rPr>
              <w:t>Худоеланского</w:t>
            </w:r>
            <w:r>
              <w:rPr>
                <w:sz w:val="24"/>
                <w:szCs w:val="24"/>
                <w:lang w:eastAsia="ru-RU"/>
              </w:rPr>
              <w:t xml:space="preserve"> муниципального образования принята в минус 40  </w:t>
            </w:r>
            <w:r w:rsidRPr="0019378F">
              <w:rPr>
                <w:sz w:val="24"/>
                <w:szCs w:val="24"/>
                <w:lang w:eastAsia="ru-RU"/>
              </w:rPr>
              <w:t>°С</w:t>
            </w:r>
            <w:r>
              <w:rPr>
                <w:sz w:val="24"/>
                <w:szCs w:val="24"/>
                <w:lang w:eastAsia="ru-RU"/>
              </w:rPr>
              <w:t>.</w:t>
            </w:r>
          </w:p>
          <w:p w:rsidR="00AF3977" w:rsidRDefault="00AF3977" w:rsidP="00AF3977">
            <w:pPr>
              <w:pStyle w:val="af3"/>
              <w:jc w:val="both"/>
              <w:rPr>
                <w:sz w:val="24"/>
                <w:szCs w:val="24"/>
                <w:lang w:eastAsia="ru-RU"/>
              </w:rPr>
            </w:pPr>
          </w:p>
          <w:p w:rsidR="00AF3977" w:rsidRDefault="00AF3977" w:rsidP="00AF3977">
            <w:pPr>
              <w:pStyle w:val="af3"/>
              <w:jc w:val="both"/>
              <w:rPr>
                <w:sz w:val="24"/>
                <w:szCs w:val="24"/>
                <w:lang w:eastAsia="ru-RU"/>
              </w:rPr>
            </w:pPr>
            <w:r>
              <w:rPr>
                <w:sz w:val="24"/>
                <w:szCs w:val="24"/>
                <w:lang w:eastAsia="ru-RU"/>
              </w:rPr>
              <w:t>Расчетные показатели по теплоснабжению определены в соответствии с приложением В «</w:t>
            </w:r>
            <w:r w:rsidRPr="003522B0">
              <w:rPr>
                <w:sz w:val="24"/>
                <w:szCs w:val="24"/>
                <w:lang w:eastAsia="ru-RU"/>
              </w:rPr>
              <w:t>СП 124.13330.2012</w:t>
            </w:r>
            <w:r>
              <w:rPr>
                <w:sz w:val="24"/>
                <w:szCs w:val="24"/>
                <w:lang w:eastAsia="ru-RU"/>
              </w:rPr>
              <w:t xml:space="preserve"> Тепловые сети».</w:t>
            </w:r>
          </w:p>
          <w:p w:rsidR="00AF3977" w:rsidRPr="00917F02" w:rsidRDefault="00AF3977" w:rsidP="00AF3977">
            <w:pPr>
              <w:pStyle w:val="af3"/>
              <w:rPr>
                <w:lang w:eastAsia="ru-RU"/>
              </w:rPr>
            </w:pPr>
          </w:p>
        </w:tc>
      </w:tr>
      <w:tr w:rsidR="00AF3977" w:rsidTr="00AF3977">
        <w:tc>
          <w:tcPr>
            <w:tcW w:w="3510" w:type="dxa"/>
          </w:tcPr>
          <w:p w:rsidR="00AF3977" w:rsidRDefault="00AF3977" w:rsidP="00AF3977">
            <w:pPr>
              <w:widowControl w:val="0"/>
              <w:autoSpaceDE w:val="0"/>
              <w:autoSpaceDN w:val="0"/>
              <w:adjustRightInd w:val="0"/>
              <w:spacing w:line="360" w:lineRule="auto"/>
              <w:ind w:left="-93" w:right="-108"/>
              <w:jc w:val="center"/>
              <w:rPr>
                <w:rFonts w:eastAsia="Times New Roman"/>
                <w:bCs/>
                <w:color w:val="000000"/>
                <w:lang w:eastAsia="ru-RU"/>
              </w:rPr>
            </w:pPr>
            <w:r>
              <w:rPr>
                <w:rFonts w:eastAsia="Times New Roman"/>
                <w:bCs/>
                <w:color w:val="000000"/>
                <w:lang w:eastAsia="ru-RU"/>
              </w:rPr>
              <w:t>Газоснабжение</w:t>
            </w:r>
          </w:p>
        </w:tc>
        <w:tc>
          <w:tcPr>
            <w:tcW w:w="6627" w:type="dxa"/>
          </w:tcPr>
          <w:p w:rsidR="00AF3977" w:rsidRDefault="00AF3977" w:rsidP="00AF3977">
            <w:pPr>
              <w:widowControl w:val="0"/>
              <w:autoSpaceDE w:val="0"/>
              <w:autoSpaceDN w:val="0"/>
              <w:adjustRightInd w:val="0"/>
              <w:spacing w:line="240" w:lineRule="auto"/>
              <w:ind w:right="24" w:firstLine="33"/>
              <w:jc w:val="both"/>
              <w:rPr>
                <w:rFonts w:eastAsia="Times New Roman"/>
                <w:color w:val="000000"/>
                <w:lang w:eastAsia="ru-RU"/>
              </w:rPr>
            </w:pPr>
            <w:r w:rsidRPr="000465F6">
              <w:rPr>
                <w:rFonts w:eastAsia="Times New Roman"/>
                <w:color w:val="000000"/>
                <w:lang w:eastAsia="ru-RU"/>
              </w:rPr>
              <w:t>Приказ Минрегиона РФ от 28.12.2010 № 820 «Об утверждении свода правил СП 42.13330.2011 (Актуализированная редакция СНиП 2.07.01-89* «Градостроительство. Планировка и застройка городских и сельских поселений»)</w:t>
            </w:r>
            <w:r>
              <w:rPr>
                <w:rFonts w:eastAsia="Times New Roman"/>
                <w:color w:val="000000"/>
                <w:lang w:eastAsia="ru-RU"/>
              </w:rPr>
              <w:t>.</w:t>
            </w:r>
          </w:p>
          <w:p w:rsidR="00AF3977" w:rsidRDefault="00AF3977" w:rsidP="00AF3977">
            <w:pPr>
              <w:pStyle w:val="af3"/>
              <w:jc w:val="both"/>
              <w:rPr>
                <w:sz w:val="24"/>
                <w:szCs w:val="24"/>
                <w:lang w:eastAsia="ru-RU"/>
              </w:rPr>
            </w:pPr>
            <w:r>
              <w:rPr>
                <w:sz w:val="24"/>
                <w:szCs w:val="24"/>
                <w:lang w:eastAsia="ru-RU"/>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AF3977" w:rsidRDefault="00AF3977" w:rsidP="00AF3977">
            <w:pPr>
              <w:pStyle w:val="af3"/>
              <w:jc w:val="both"/>
              <w:rPr>
                <w:sz w:val="24"/>
                <w:szCs w:val="24"/>
                <w:lang w:eastAsia="ru-RU"/>
              </w:rPr>
            </w:pPr>
            <w:r>
              <w:rPr>
                <w:sz w:val="24"/>
                <w:szCs w:val="24"/>
                <w:lang w:eastAsia="ru-RU"/>
              </w:rPr>
              <w:t>Годовые расходы газа на нужды предприятий торговли, бытового обслуживания непроизводственного характера и тому подобное допускается принимать в размере до 5% суммарного расхода теплоты на жилые дома.</w:t>
            </w:r>
          </w:p>
          <w:p w:rsidR="00AF3977" w:rsidRDefault="00AF3977" w:rsidP="00AF3977">
            <w:pPr>
              <w:pStyle w:val="af3"/>
              <w:jc w:val="both"/>
              <w:rPr>
                <w:sz w:val="24"/>
                <w:szCs w:val="24"/>
                <w:lang w:eastAsia="ru-RU"/>
              </w:rPr>
            </w:pPr>
            <w:r>
              <w:rPr>
                <w:sz w:val="24"/>
                <w:szCs w:val="24"/>
                <w:lang w:eastAsia="ru-RU"/>
              </w:rPr>
              <w:t>Годовые и расчетные часовые расходы теплоты на нужды отопления, вентиляции и горячего водоснабжения определяют в соответствии с СП 124.13330.2012, СП 30.13330.2012,  СП 60.13330.2012.</w:t>
            </w:r>
          </w:p>
          <w:p w:rsidR="00AF3977" w:rsidRPr="0019378F" w:rsidRDefault="00AF3977" w:rsidP="00AF3977">
            <w:pPr>
              <w:pStyle w:val="af3"/>
              <w:jc w:val="both"/>
              <w:rPr>
                <w:sz w:val="24"/>
                <w:szCs w:val="24"/>
                <w:lang w:eastAsia="ru-RU"/>
              </w:rPr>
            </w:pPr>
          </w:p>
        </w:tc>
      </w:tr>
      <w:tr w:rsidR="00AF3977" w:rsidTr="00AF3977">
        <w:tc>
          <w:tcPr>
            <w:tcW w:w="3510" w:type="dxa"/>
          </w:tcPr>
          <w:p w:rsidR="00AF3977" w:rsidRPr="00917F02" w:rsidRDefault="00AF3977" w:rsidP="00AF3977">
            <w:pPr>
              <w:widowControl w:val="0"/>
              <w:autoSpaceDE w:val="0"/>
              <w:autoSpaceDN w:val="0"/>
              <w:adjustRightInd w:val="0"/>
              <w:spacing w:line="360" w:lineRule="auto"/>
              <w:ind w:left="-93" w:right="-108"/>
              <w:jc w:val="center"/>
              <w:rPr>
                <w:rFonts w:eastAsia="Times New Roman"/>
                <w:color w:val="000000"/>
                <w:lang w:eastAsia="ru-RU"/>
              </w:rPr>
            </w:pPr>
            <w:r>
              <w:rPr>
                <w:rFonts w:eastAsia="Times New Roman"/>
                <w:bCs/>
                <w:color w:val="000000"/>
                <w:lang w:eastAsia="ru-RU"/>
              </w:rPr>
              <w:t>Водоснабжение</w:t>
            </w:r>
            <w:r w:rsidRPr="00917F02">
              <w:rPr>
                <w:rFonts w:eastAsia="Times New Roman"/>
                <w:bCs/>
                <w:color w:val="000000"/>
                <w:lang w:eastAsia="ru-RU"/>
              </w:rPr>
              <w:t xml:space="preserve"> </w:t>
            </w:r>
          </w:p>
        </w:tc>
        <w:tc>
          <w:tcPr>
            <w:tcW w:w="6627" w:type="dxa"/>
          </w:tcPr>
          <w:p w:rsidR="00AF3977" w:rsidRPr="00917F02" w:rsidRDefault="00AF3977" w:rsidP="00AF3977">
            <w:pPr>
              <w:widowControl w:val="0"/>
              <w:autoSpaceDE w:val="0"/>
              <w:autoSpaceDN w:val="0"/>
              <w:adjustRightInd w:val="0"/>
              <w:spacing w:line="240" w:lineRule="auto"/>
              <w:ind w:right="24" w:firstLine="33"/>
              <w:jc w:val="both"/>
              <w:rPr>
                <w:rFonts w:eastAsia="Times New Roman"/>
                <w:color w:val="000000"/>
                <w:lang w:eastAsia="ru-RU"/>
              </w:rPr>
            </w:pPr>
            <w:r w:rsidRPr="000465F6">
              <w:rPr>
                <w:rFonts w:eastAsia="Times New Roman"/>
                <w:color w:val="000000"/>
                <w:lang w:eastAsia="ru-RU"/>
              </w:rPr>
              <w:t>Приказ Минрегиона РФ от 28.12.2010 № 820 «Об утверждении свода правил СП 42.13330.2011 (Актуализированная редакция СНиП 2.07.01-89* «Градостроительство. Планировка и застройка городских и сельских поселений»)</w:t>
            </w:r>
            <w:r>
              <w:rPr>
                <w:rFonts w:eastAsia="Times New Roman"/>
                <w:color w:val="000000"/>
                <w:lang w:eastAsia="ru-RU"/>
              </w:rPr>
              <w:t>.</w:t>
            </w:r>
          </w:p>
        </w:tc>
      </w:tr>
      <w:tr w:rsidR="00AF3977" w:rsidTr="00AF3977">
        <w:tc>
          <w:tcPr>
            <w:tcW w:w="3510" w:type="dxa"/>
          </w:tcPr>
          <w:p w:rsidR="00AF3977" w:rsidRPr="00917F02" w:rsidRDefault="00AF3977" w:rsidP="00AF3977">
            <w:pPr>
              <w:widowControl w:val="0"/>
              <w:autoSpaceDE w:val="0"/>
              <w:autoSpaceDN w:val="0"/>
              <w:adjustRightInd w:val="0"/>
              <w:spacing w:line="360" w:lineRule="auto"/>
              <w:ind w:left="-93" w:right="-108"/>
              <w:jc w:val="center"/>
              <w:rPr>
                <w:rFonts w:eastAsia="Times New Roman"/>
                <w:color w:val="000000"/>
                <w:lang w:eastAsia="ru-RU"/>
              </w:rPr>
            </w:pPr>
            <w:r>
              <w:rPr>
                <w:rFonts w:eastAsia="Times New Roman"/>
                <w:bCs/>
                <w:color w:val="000000"/>
                <w:lang w:eastAsia="ru-RU"/>
              </w:rPr>
              <w:t>Водоотведение</w:t>
            </w:r>
          </w:p>
        </w:tc>
        <w:tc>
          <w:tcPr>
            <w:tcW w:w="6627" w:type="dxa"/>
          </w:tcPr>
          <w:p w:rsidR="00AF3977" w:rsidRDefault="00AF3977" w:rsidP="00AF3977">
            <w:pPr>
              <w:pStyle w:val="af3"/>
              <w:jc w:val="both"/>
              <w:rPr>
                <w:sz w:val="24"/>
                <w:szCs w:val="24"/>
                <w:lang w:eastAsia="ru-RU"/>
              </w:rPr>
            </w:pPr>
            <w:r>
              <w:rPr>
                <w:sz w:val="24"/>
                <w:szCs w:val="24"/>
                <w:lang w:eastAsia="ru-RU"/>
              </w:rPr>
              <w:t>С</w:t>
            </w:r>
            <w:r w:rsidRPr="00682393">
              <w:rPr>
                <w:sz w:val="24"/>
                <w:szCs w:val="24"/>
                <w:lang w:eastAsia="ru-RU"/>
              </w:rPr>
              <w:t>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AF3977" w:rsidRDefault="00AF3977" w:rsidP="00AF3977">
            <w:pPr>
              <w:pStyle w:val="af3"/>
              <w:jc w:val="both"/>
              <w:rPr>
                <w:sz w:val="24"/>
                <w:szCs w:val="24"/>
                <w:lang w:eastAsia="ru-RU"/>
              </w:rPr>
            </w:pPr>
            <w:r>
              <w:rPr>
                <w:sz w:val="24"/>
                <w:szCs w:val="24"/>
                <w:lang w:eastAsia="ru-RU"/>
              </w:rPr>
              <w:t>Строительство и реконструкцию сетей наружной канали</w:t>
            </w:r>
            <w:r w:rsidR="003917D9">
              <w:rPr>
                <w:sz w:val="24"/>
                <w:szCs w:val="24"/>
                <w:lang w:eastAsia="ru-RU"/>
              </w:rPr>
              <w:t>з</w:t>
            </w:r>
            <w:r>
              <w:rPr>
                <w:sz w:val="24"/>
                <w:szCs w:val="24"/>
                <w:lang w:eastAsia="ru-RU"/>
              </w:rPr>
              <w:t>ации следует проектировать в соответствии с требованиями СНиП 2.04.03-85.</w:t>
            </w:r>
          </w:p>
          <w:p w:rsidR="00AF3977" w:rsidRDefault="00AF3977" w:rsidP="00AF3977">
            <w:pPr>
              <w:pStyle w:val="af3"/>
              <w:jc w:val="both"/>
              <w:rPr>
                <w:sz w:val="24"/>
                <w:szCs w:val="24"/>
                <w:lang w:eastAsia="ru-RU"/>
              </w:rPr>
            </w:pPr>
            <w:r>
              <w:rPr>
                <w:sz w:val="24"/>
                <w:szCs w:val="24"/>
                <w:lang w:eastAsia="ru-RU"/>
              </w:rPr>
              <w:t xml:space="preserve">Для территории </w:t>
            </w:r>
            <w:r w:rsidR="009B43CC" w:rsidRPr="009B43CC">
              <w:rPr>
                <w:sz w:val="24"/>
                <w:szCs w:val="24"/>
                <w:lang w:eastAsia="ru-RU"/>
              </w:rPr>
              <w:t>Худоеланского</w:t>
            </w:r>
            <w:r w:rsidR="009B43CC">
              <w:rPr>
                <w:sz w:val="24"/>
                <w:szCs w:val="24"/>
                <w:lang w:eastAsia="ru-RU"/>
              </w:rPr>
              <w:t xml:space="preserve"> </w:t>
            </w:r>
            <w:r>
              <w:rPr>
                <w:sz w:val="24"/>
                <w:szCs w:val="24"/>
                <w:lang w:eastAsia="ru-RU"/>
              </w:rPr>
              <w:t xml:space="preserve"> муниципального образования допускается использовать водонепроницаемые </w:t>
            </w:r>
            <w:r>
              <w:rPr>
                <w:sz w:val="24"/>
                <w:szCs w:val="24"/>
                <w:lang w:eastAsia="ru-RU"/>
              </w:rPr>
              <w:lastRenderedPageBreak/>
              <w:t>выгреба (септик) при соблюдении СанПиН 2.1.4.1110-02.</w:t>
            </w:r>
          </w:p>
          <w:p w:rsidR="00AF3977" w:rsidRPr="00682393" w:rsidRDefault="00AF3977" w:rsidP="00D834ED">
            <w:pPr>
              <w:pStyle w:val="af3"/>
              <w:jc w:val="both"/>
              <w:rPr>
                <w:sz w:val="24"/>
                <w:szCs w:val="24"/>
                <w:lang w:eastAsia="ru-RU"/>
              </w:rPr>
            </w:pPr>
            <w:r>
              <w:rPr>
                <w:sz w:val="24"/>
                <w:szCs w:val="24"/>
                <w:lang w:eastAsia="ru-RU"/>
              </w:rPr>
              <w:t xml:space="preserve"> Показатель по очистным сооружениям взят из социально-демографического состава населения </w:t>
            </w:r>
            <w:r w:rsidR="009B43CC" w:rsidRPr="009B43CC">
              <w:rPr>
                <w:sz w:val="24"/>
                <w:szCs w:val="24"/>
                <w:lang w:eastAsia="ru-RU"/>
              </w:rPr>
              <w:t>Худоеланского</w:t>
            </w:r>
            <w:r w:rsidR="00D834ED" w:rsidRPr="00D834ED">
              <w:rPr>
                <w:sz w:val="24"/>
                <w:szCs w:val="24"/>
                <w:lang w:eastAsia="ru-RU"/>
              </w:rPr>
              <w:t xml:space="preserve"> </w:t>
            </w:r>
            <w:r>
              <w:rPr>
                <w:sz w:val="24"/>
                <w:szCs w:val="24"/>
                <w:lang w:eastAsia="ru-RU"/>
              </w:rPr>
              <w:t>муниципального образования, существующей системы водоотведения и экономической целесообразности.</w:t>
            </w:r>
          </w:p>
        </w:tc>
      </w:tr>
      <w:tr w:rsidR="00AF3977" w:rsidTr="00AF3977">
        <w:tc>
          <w:tcPr>
            <w:tcW w:w="3510" w:type="dxa"/>
          </w:tcPr>
          <w:p w:rsidR="00AF3977" w:rsidRPr="00E67843" w:rsidRDefault="00AF3977" w:rsidP="00AF3977">
            <w:pPr>
              <w:pStyle w:val="af3"/>
              <w:jc w:val="center"/>
              <w:rPr>
                <w:sz w:val="24"/>
                <w:szCs w:val="24"/>
                <w:lang w:eastAsia="ru-RU"/>
              </w:rPr>
            </w:pPr>
            <w:r w:rsidRPr="00E67843">
              <w:rPr>
                <w:sz w:val="24"/>
                <w:szCs w:val="24"/>
                <w:lang w:eastAsia="ru-RU"/>
              </w:rPr>
              <w:lastRenderedPageBreak/>
              <w:t>Улично-дорожная сеть</w:t>
            </w:r>
          </w:p>
        </w:tc>
        <w:tc>
          <w:tcPr>
            <w:tcW w:w="6627" w:type="dxa"/>
          </w:tcPr>
          <w:p w:rsidR="00AF3977" w:rsidRPr="00E67843" w:rsidRDefault="009B43CC" w:rsidP="009B43CC">
            <w:pPr>
              <w:pStyle w:val="af3"/>
              <w:jc w:val="both"/>
              <w:rPr>
                <w:sz w:val="24"/>
                <w:szCs w:val="24"/>
                <w:lang w:eastAsia="ru-RU"/>
              </w:rPr>
            </w:pPr>
            <w:r w:rsidRPr="009B43CC">
              <w:rPr>
                <w:sz w:val="24"/>
                <w:szCs w:val="24"/>
                <w:lang w:eastAsia="ru-RU"/>
              </w:rPr>
              <w:t xml:space="preserve">Расчетные показатели по улично-дорожной сети поселения  взяты из анализа численности населения, площади населенных пунктов, размера дорожного фонда </w:t>
            </w:r>
            <w:r>
              <w:rPr>
                <w:sz w:val="24"/>
                <w:szCs w:val="24"/>
                <w:lang w:eastAsia="ru-RU"/>
              </w:rPr>
              <w:t xml:space="preserve">Худоеланского </w:t>
            </w:r>
            <w:r w:rsidRPr="009B43CC">
              <w:rPr>
                <w:sz w:val="24"/>
                <w:szCs w:val="24"/>
                <w:lang w:eastAsia="ru-RU"/>
              </w:rPr>
              <w:t xml:space="preserve"> муниципального образования.</w:t>
            </w:r>
          </w:p>
        </w:tc>
      </w:tr>
      <w:tr w:rsidR="00AF3977" w:rsidTr="00AF3977">
        <w:tc>
          <w:tcPr>
            <w:tcW w:w="3510" w:type="dxa"/>
          </w:tcPr>
          <w:p w:rsidR="00AF3977" w:rsidRPr="00E67843" w:rsidRDefault="00AF3977" w:rsidP="00AF3977">
            <w:pPr>
              <w:pStyle w:val="af3"/>
              <w:jc w:val="center"/>
              <w:rPr>
                <w:sz w:val="24"/>
                <w:szCs w:val="24"/>
                <w:lang w:eastAsia="ru-RU"/>
              </w:rPr>
            </w:pPr>
            <w:r w:rsidRPr="00E67843">
              <w:rPr>
                <w:sz w:val="24"/>
                <w:szCs w:val="24"/>
                <w:lang w:eastAsia="ru-RU"/>
              </w:rPr>
              <w:t>Норматив размещения объектов дорожной инфраструктуры</w:t>
            </w:r>
          </w:p>
        </w:tc>
        <w:tc>
          <w:tcPr>
            <w:tcW w:w="6627" w:type="dxa"/>
          </w:tcPr>
          <w:p w:rsidR="00AF3977" w:rsidRPr="00917F02" w:rsidRDefault="00AF3977" w:rsidP="00AF3977">
            <w:pPr>
              <w:widowControl w:val="0"/>
              <w:autoSpaceDE w:val="0"/>
              <w:autoSpaceDN w:val="0"/>
              <w:adjustRightInd w:val="0"/>
              <w:spacing w:line="240" w:lineRule="auto"/>
              <w:ind w:right="24" w:firstLine="33"/>
              <w:jc w:val="both"/>
              <w:rPr>
                <w:rFonts w:eastAsia="Times New Roman"/>
                <w:color w:val="000000"/>
                <w:lang w:eastAsia="ru-RU"/>
              </w:rPr>
            </w:pPr>
            <w:r w:rsidRPr="000465F6">
              <w:rPr>
                <w:rFonts w:eastAsia="Times New Roman"/>
                <w:color w:val="000000"/>
                <w:lang w:eastAsia="ru-RU"/>
              </w:rPr>
              <w:t>Приказ Минрегиона РФ от 28.12.2010 № 820 «Об утверждении свода правил СП 42.13330.2011 (Актуализированная редакция СНиП 2.07.01-89* «Градостроительство. Планировка и застройка городских и сельских поселений»)</w:t>
            </w:r>
            <w:r>
              <w:rPr>
                <w:rFonts w:eastAsia="Times New Roman"/>
                <w:color w:val="000000"/>
                <w:lang w:eastAsia="ru-RU"/>
              </w:rPr>
              <w:t>.</w:t>
            </w:r>
          </w:p>
        </w:tc>
      </w:tr>
      <w:tr w:rsidR="00AF3977" w:rsidTr="00AF3977">
        <w:tc>
          <w:tcPr>
            <w:tcW w:w="3510" w:type="dxa"/>
          </w:tcPr>
          <w:p w:rsidR="00AF3977" w:rsidRPr="00E67843" w:rsidRDefault="00AF3977" w:rsidP="00AF3977">
            <w:pPr>
              <w:pStyle w:val="af3"/>
              <w:jc w:val="center"/>
              <w:rPr>
                <w:sz w:val="24"/>
                <w:szCs w:val="24"/>
                <w:lang w:eastAsia="ru-RU"/>
              </w:rPr>
            </w:pPr>
            <w:r w:rsidRPr="00E67843">
              <w:rPr>
                <w:sz w:val="24"/>
                <w:szCs w:val="24"/>
                <w:lang w:eastAsia="ru-RU"/>
              </w:rPr>
              <w:t>Муниципальная парковка</w:t>
            </w:r>
          </w:p>
        </w:tc>
        <w:tc>
          <w:tcPr>
            <w:tcW w:w="6627" w:type="dxa"/>
          </w:tcPr>
          <w:p w:rsidR="00AF3977" w:rsidRPr="00E67843" w:rsidRDefault="009B43CC" w:rsidP="00D834ED">
            <w:pPr>
              <w:pStyle w:val="af3"/>
              <w:jc w:val="both"/>
              <w:rPr>
                <w:sz w:val="24"/>
                <w:szCs w:val="24"/>
                <w:lang w:eastAsia="ru-RU"/>
              </w:rPr>
            </w:pPr>
            <w:r w:rsidRPr="009B43CC">
              <w:rPr>
                <w:sz w:val="24"/>
                <w:szCs w:val="24"/>
                <w:lang w:eastAsia="ru-RU"/>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целесообразностью создания бесплатных муниципальных парковок, без учета коммерческих мест хранения автотранспорта и парковочных мест.</w:t>
            </w:r>
          </w:p>
        </w:tc>
      </w:tr>
      <w:tr w:rsidR="00AF3977" w:rsidTr="00AF3977">
        <w:tc>
          <w:tcPr>
            <w:tcW w:w="3510" w:type="dxa"/>
          </w:tcPr>
          <w:p w:rsidR="00AF3977" w:rsidRPr="00CC3C2D" w:rsidRDefault="00AF3977" w:rsidP="00AF3977">
            <w:pPr>
              <w:pStyle w:val="af3"/>
              <w:jc w:val="center"/>
              <w:rPr>
                <w:sz w:val="24"/>
                <w:szCs w:val="24"/>
                <w:lang w:eastAsia="ru-RU"/>
              </w:rPr>
            </w:pPr>
            <w:r w:rsidRPr="00CC3C2D">
              <w:rPr>
                <w:sz w:val="24"/>
                <w:szCs w:val="24"/>
                <w:lang w:eastAsia="ru-RU"/>
              </w:rPr>
              <w:t>Пешеходный переход</w:t>
            </w:r>
          </w:p>
        </w:tc>
        <w:tc>
          <w:tcPr>
            <w:tcW w:w="6627" w:type="dxa"/>
          </w:tcPr>
          <w:p w:rsidR="00AF3977" w:rsidRPr="00CC3C2D" w:rsidRDefault="009B43CC" w:rsidP="009B43CC">
            <w:pPr>
              <w:pStyle w:val="af3"/>
              <w:jc w:val="both"/>
              <w:rPr>
                <w:sz w:val="24"/>
                <w:szCs w:val="24"/>
                <w:lang w:eastAsia="ru-RU"/>
              </w:rPr>
            </w:pPr>
            <w:r w:rsidRPr="009B43CC">
              <w:rPr>
                <w:sz w:val="24"/>
                <w:szCs w:val="24"/>
                <w:lang w:eastAsia="ru-RU"/>
              </w:rPr>
              <w:t xml:space="preserve">Показатель взят исходя из анализа численности населения, площади населенных пунктов, интенсивности движения. Необходимость выбора вида пешеходного перехода и места его нанесения определяется дорожной обстановкой на территории соответствующего населенного пункта </w:t>
            </w:r>
            <w:r>
              <w:rPr>
                <w:sz w:val="24"/>
                <w:szCs w:val="24"/>
                <w:lang w:eastAsia="ru-RU"/>
              </w:rPr>
              <w:t>Худоеланского</w:t>
            </w:r>
            <w:r w:rsidRPr="009B43CC">
              <w:rPr>
                <w:sz w:val="24"/>
                <w:szCs w:val="24"/>
                <w:lang w:eastAsia="ru-RU"/>
              </w:rPr>
              <w:t xml:space="preserve"> муниципального образования и  методами выявления опасных участков дороги в соответствии с  рекомендациями по обеспечению безопасности  движения на автомобильных дорогах ОДМ 218.4.005-2010</w:t>
            </w:r>
          </w:p>
        </w:tc>
      </w:tr>
      <w:tr w:rsidR="00AF3977" w:rsidTr="00AF3977">
        <w:tc>
          <w:tcPr>
            <w:tcW w:w="3510" w:type="dxa"/>
          </w:tcPr>
          <w:p w:rsidR="00AF3977" w:rsidRPr="00917F02" w:rsidRDefault="00AF3977" w:rsidP="00AF3977">
            <w:pPr>
              <w:widowControl w:val="0"/>
              <w:autoSpaceDE w:val="0"/>
              <w:autoSpaceDN w:val="0"/>
              <w:adjustRightInd w:val="0"/>
              <w:spacing w:line="360" w:lineRule="auto"/>
              <w:ind w:left="-93" w:right="-108"/>
              <w:jc w:val="center"/>
              <w:rPr>
                <w:rFonts w:eastAsia="Times New Roman"/>
                <w:color w:val="000000"/>
                <w:lang w:eastAsia="ru-RU"/>
              </w:rPr>
            </w:pPr>
            <w:r>
              <w:rPr>
                <w:rFonts w:eastAsia="Times New Roman"/>
                <w:color w:val="000000"/>
                <w:lang w:eastAsia="ru-RU"/>
              </w:rPr>
              <w:t>Остановочный пункт</w:t>
            </w:r>
          </w:p>
        </w:tc>
        <w:tc>
          <w:tcPr>
            <w:tcW w:w="6627" w:type="dxa"/>
          </w:tcPr>
          <w:p w:rsidR="00AF3977" w:rsidRPr="00917F02" w:rsidRDefault="00AF3977" w:rsidP="00AF3977">
            <w:pPr>
              <w:widowControl w:val="0"/>
              <w:autoSpaceDE w:val="0"/>
              <w:autoSpaceDN w:val="0"/>
              <w:adjustRightInd w:val="0"/>
              <w:spacing w:line="240" w:lineRule="auto"/>
              <w:ind w:right="24" w:firstLine="33"/>
              <w:jc w:val="both"/>
              <w:rPr>
                <w:rFonts w:eastAsia="Times New Roman"/>
                <w:color w:val="000000"/>
                <w:lang w:eastAsia="ru-RU"/>
              </w:rPr>
            </w:pPr>
            <w:r w:rsidRPr="000465F6">
              <w:rPr>
                <w:rFonts w:eastAsia="Times New Roman"/>
                <w:color w:val="000000"/>
                <w:lang w:eastAsia="ru-RU"/>
              </w:rPr>
              <w:t>Приказ Минрегиона РФ от 28.12.2010 № 820 «Об утверждении свода правил СП 42.13330.2011 (Актуализированная редакция СНиП 2.07.01-89* «Градостроительство. Планировка и застройка городских и сельских поселений»)</w:t>
            </w:r>
            <w:r>
              <w:rPr>
                <w:rFonts w:eastAsia="Times New Roman"/>
                <w:color w:val="000000"/>
                <w:lang w:eastAsia="ru-RU"/>
              </w:rPr>
              <w:t>, п. 11.16.</w:t>
            </w:r>
          </w:p>
        </w:tc>
      </w:tr>
      <w:tr w:rsidR="00AF3977" w:rsidTr="00AF3977">
        <w:tc>
          <w:tcPr>
            <w:tcW w:w="3510" w:type="dxa"/>
          </w:tcPr>
          <w:p w:rsidR="00AF3977" w:rsidRPr="00D009D7" w:rsidRDefault="00AF3977" w:rsidP="00AF3977">
            <w:pPr>
              <w:spacing w:after="0" w:line="240" w:lineRule="auto"/>
              <w:jc w:val="center"/>
              <w:rPr>
                <w:sz w:val="24"/>
                <w:szCs w:val="24"/>
              </w:rPr>
            </w:pPr>
            <w:r w:rsidRPr="00D009D7">
              <w:rPr>
                <w:sz w:val="24"/>
                <w:szCs w:val="24"/>
              </w:rPr>
              <w:t>Многофункциональный спортивно-досуговый комплекс с бассейном</w:t>
            </w:r>
          </w:p>
        </w:tc>
        <w:tc>
          <w:tcPr>
            <w:tcW w:w="6627" w:type="dxa"/>
          </w:tcPr>
          <w:p w:rsidR="00AF3977" w:rsidRPr="00481A36" w:rsidRDefault="00AF3977" w:rsidP="00AF3977">
            <w:pPr>
              <w:pStyle w:val="af3"/>
              <w:jc w:val="both"/>
              <w:rPr>
                <w:sz w:val="24"/>
                <w:szCs w:val="24"/>
                <w:lang w:eastAsia="ru-RU"/>
              </w:rPr>
            </w:pPr>
            <w:r w:rsidRPr="00481A36">
              <w:rPr>
                <w:sz w:val="24"/>
                <w:szCs w:val="24"/>
                <w:lang w:eastAsia="ru-RU"/>
              </w:rPr>
              <w:t>Показатель взят исходя из анализа социально-демографического состава населения  и экономической целесообразности.</w:t>
            </w:r>
          </w:p>
        </w:tc>
      </w:tr>
      <w:tr w:rsidR="00AF3977" w:rsidTr="00AF3977">
        <w:tc>
          <w:tcPr>
            <w:tcW w:w="3510" w:type="dxa"/>
          </w:tcPr>
          <w:p w:rsidR="00AF3977" w:rsidRPr="00D009D7" w:rsidRDefault="00AF3977" w:rsidP="00AF3977">
            <w:pPr>
              <w:spacing w:after="0" w:line="240" w:lineRule="auto"/>
              <w:jc w:val="center"/>
              <w:rPr>
                <w:sz w:val="24"/>
                <w:szCs w:val="24"/>
              </w:rPr>
            </w:pPr>
            <w:r w:rsidRPr="00D009D7">
              <w:rPr>
                <w:sz w:val="24"/>
                <w:szCs w:val="24"/>
              </w:rPr>
              <w:t>Открытые спортивные площадки с искусственным покрытием</w:t>
            </w:r>
          </w:p>
        </w:tc>
        <w:tc>
          <w:tcPr>
            <w:tcW w:w="6627" w:type="dxa"/>
          </w:tcPr>
          <w:p w:rsidR="00AF3977" w:rsidRPr="00481A36" w:rsidRDefault="009B43CC" w:rsidP="009B43CC">
            <w:pPr>
              <w:pStyle w:val="af3"/>
              <w:jc w:val="both"/>
              <w:rPr>
                <w:sz w:val="24"/>
                <w:szCs w:val="24"/>
                <w:lang w:eastAsia="ru-RU"/>
              </w:rPr>
            </w:pPr>
            <w:r w:rsidRPr="009B43CC">
              <w:rPr>
                <w:sz w:val="24"/>
                <w:szCs w:val="24"/>
                <w:lang w:eastAsia="ru-RU"/>
              </w:rPr>
              <w:t xml:space="preserve">Показатель взят исходя из анализа социально-демографического состава населения, численности населения по населенным пунктам </w:t>
            </w:r>
            <w:r>
              <w:rPr>
                <w:sz w:val="24"/>
                <w:szCs w:val="24"/>
                <w:lang w:eastAsia="ru-RU"/>
              </w:rPr>
              <w:t>Худоеланского</w:t>
            </w:r>
            <w:r w:rsidRPr="009B43CC">
              <w:rPr>
                <w:sz w:val="24"/>
                <w:szCs w:val="24"/>
                <w:lang w:eastAsia="ru-RU"/>
              </w:rPr>
              <w:t xml:space="preserve"> муниципального образования  и экономической целесообразности.</w:t>
            </w:r>
          </w:p>
        </w:tc>
      </w:tr>
      <w:tr w:rsidR="00AF3977" w:rsidTr="00AF3977">
        <w:tc>
          <w:tcPr>
            <w:tcW w:w="3510" w:type="dxa"/>
          </w:tcPr>
          <w:p w:rsidR="00AF3977" w:rsidRPr="00481A36" w:rsidRDefault="00AF3977" w:rsidP="00AF3977">
            <w:pPr>
              <w:pStyle w:val="af3"/>
              <w:jc w:val="center"/>
              <w:rPr>
                <w:sz w:val="24"/>
                <w:szCs w:val="24"/>
              </w:rPr>
            </w:pPr>
            <w:r w:rsidRPr="00481A36">
              <w:rPr>
                <w:sz w:val="24"/>
                <w:szCs w:val="24"/>
              </w:rPr>
              <w:t>Дом культуры и творчества</w:t>
            </w:r>
          </w:p>
        </w:tc>
        <w:tc>
          <w:tcPr>
            <w:tcW w:w="6627" w:type="dxa"/>
          </w:tcPr>
          <w:p w:rsidR="00AF3977" w:rsidRPr="00481A36" w:rsidRDefault="009B43CC" w:rsidP="009B43CC">
            <w:pPr>
              <w:pStyle w:val="af3"/>
              <w:jc w:val="both"/>
              <w:rPr>
                <w:sz w:val="24"/>
                <w:szCs w:val="24"/>
                <w:lang w:eastAsia="ru-RU"/>
              </w:rPr>
            </w:pPr>
            <w:r w:rsidRPr="009B43CC">
              <w:rPr>
                <w:sz w:val="24"/>
                <w:szCs w:val="24"/>
                <w:lang w:eastAsia="ru-RU"/>
              </w:rPr>
              <w:t xml:space="preserve">Показатель взят исходя из анализа социально-демографического состава населения, численности населения по населенным пунктам </w:t>
            </w:r>
            <w:r>
              <w:rPr>
                <w:sz w:val="24"/>
                <w:szCs w:val="24"/>
                <w:lang w:eastAsia="ru-RU"/>
              </w:rPr>
              <w:t>Худоеланского</w:t>
            </w:r>
            <w:r w:rsidRPr="009B43CC">
              <w:rPr>
                <w:sz w:val="24"/>
                <w:szCs w:val="24"/>
                <w:lang w:eastAsia="ru-RU"/>
              </w:rPr>
              <w:t xml:space="preserve"> муниципального образования  и экономической целесообразности.</w:t>
            </w:r>
          </w:p>
        </w:tc>
      </w:tr>
      <w:tr w:rsidR="00AF3977" w:rsidTr="00AF3977">
        <w:tc>
          <w:tcPr>
            <w:tcW w:w="3510" w:type="dxa"/>
          </w:tcPr>
          <w:p w:rsidR="00AF3977" w:rsidRPr="00481A36" w:rsidRDefault="00AF3977" w:rsidP="00AF3977">
            <w:pPr>
              <w:pStyle w:val="af3"/>
              <w:jc w:val="center"/>
              <w:rPr>
                <w:sz w:val="24"/>
                <w:szCs w:val="24"/>
              </w:rPr>
            </w:pPr>
            <w:r w:rsidRPr="00481A36">
              <w:rPr>
                <w:sz w:val="24"/>
                <w:szCs w:val="24"/>
              </w:rPr>
              <w:t>Муниципальный архив</w:t>
            </w:r>
          </w:p>
        </w:tc>
        <w:tc>
          <w:tcPr>
            <w:tcW w:w="6627" w:type="dxa"/>
          </w:tcPr>
          <w:p w:rsidR="00AF3977" w:rsidRPr="00481A36" w:rsidRDefault="009B43CC" w:rsidP="009B43CC">
            <w:pPr>
              <w:pStyle w:val="af3"/>
              <w:jc w:val="both"/>
              <w:rPr>
                <w:sz w:val="24"/>
                <w:szCs w:val="24"/>
                <w:lang w:eastAsia="ru-RU"/>
              </w:rPr>
            </w:pPr>
            <w:r w:rsidRPr="009B43CC">
              <w:rPr>
                <w:sz w:val="24"/>
                <w:szCs w:val="24"/>
                <w:lang w:eastAsia="ru-RU"/>
              </w:rPr>
              <w:t xml:space="preserve">Показатель взят исходя из анализа  численности населения по населенным пунктам </w:t>
            </w:r>
            <w:r>
              <w:rPr>
                <w:sz w:val="24"/>
                <w:szCs w:val="24"/>
                <w:lang w:eastAsia="ru-RU"/>
              </w:rPr>
              <w:t>Худоеланского</w:t>
            </w:r>
            <w:r w:rsidRPr="009B43CC">
              <w:rPr>
                <w:sz w:val="24"/>
                <w:szCs w:val="24"/>
                <w:lang w:eastAsia="ru-RU"/>
              </w:rPr>
              <w:t xml:space="preserve"> муниципального образования  и экономической целесообразности.</w:t>
            </w:r>
          </w:p>
        </w:tc>
      </w:tr>
      <w:tr w:rsidR="00AF3977" w:rsidTr="00AF3977">
        <w:tc>
          <w:tcPr>
            <w:tcW w:w="3510" w:type="dxa"/>
          </w:tcPr>
          <w:p w:rsidR="00AF3977" w:rsidRPr="00481A36" w:rsidRDefault="00AF3977" w:rsidP="00AF3977">
            <w:pPr>
              <w:pStyle w:val="af3"/>
              <w:jc w:val="center"/>
              <w:rPr>
                <w:sz w:val="24"/>
                <w:szCs w:val="24"/>
              </w:rPr>
            </w:pPr>
            <w:r w:rsidRPr="00481A36">
              <w:rPr>
                <w:sz w:val="24"/>
                <w:szCs w:val="24"/>
              </w:rPr>
              <w:t>Муниципальная библиотека</w:t>
            </w:r>
          </w:p>
        </w:tc>
        <w:tc>
          <w:tcPr>
            <w:tcW w:w="6627" w:type="dxa"/>
          </w:tcPr>
          <w:p w:rsidR="00AF3977" w:rsidRPr="00481A36" w:rsidRDefault="009B43CC" w:rsidP="00AF3977">
            <w:pPr>
              <w:pStyle w:val="af3"/>
              <w:jc w:val="both"/>
              <w:rPr>
                <w:sz w:val="24"/>
                <w:szCs w:val="24"/>
                <w:lang w:eastAsia="ru-RU"/>
              </w:rPr>
            </w:pPr>
            <w:r w:rsidRPr="009B43CC">
              <w:rPr>
                <w:sz w:val="24"/>
                <w:szCs w:val="24"/>
                <w:lang w:eastAsia="ru-RU"/>
              </w:rPr>
              <w:t>Показатель взят исходя из анализа  численности населения по населенным пунктам Худоеланского муниципального образования  и экономической целесообразности.</w:t>
            </w:r>
          </w:p>
        </w:tc>
      </w:tr>
      <w:tr w:rsidR="00AF3977" w:rsidTr="00AF3977">
        <w:tc>
          <w:tcPr>
            <w:tcW w:w="3510" w:type="dxa"/>
          </w:tcPr>
          <w:p w:rsidR="00AF3977" w:rsidRPr="00481A36" w:rsidRDefault="00AF3977" w:rsidP="00AF3977">
            <w:pPr>
              <w:pStyle w:val="af3"/>
              <w:jc w:val="center"/>
              <w:rPr>
                <w:sz w:val="24"/>
                <w:szCs w:val="24"/>
              </w:rPr>
            </w:pPr>
            <w:r w:rsidRPr="00481A36">
              <w:rPr>
                <w:sz w:val="24"/>
                <w:szCs w:val="24"/>
              </w:rPr>
              <w:t>Муниципальный музей</w:t>
            </w:r>
          </w:p>
        </w:tc>
        <w:tc>
          <w:tcPr>
            <w:tcW w:w="6627" w:type="dxa"/>
          </w:tcPr>
          <w:p w:rsidR="00AF3977" w:rsidRPr="00481A36" w:rsidRDefault="009B43CC" w:rsidP="00AF3977">
            <w:pPr>
              <w:pStyle w:val="af3"/>
              <w:jc w:val="both"/>
              <w:rPr>
                <w:sz w:val="24"/>
                <w:szCs w:val="24"/>
                <w:lang w:eastAsia="ru-RU"/>
              </w:rPr>
            </w:pPr>
            <w:r w:rsidRPr="009B43CC">
              <w:rPr>
                <w:sz w:val="24"/>
                <w:szCs w:val="24"/>
                <w:lang w:eastAsia="ru-RU"/>
              </w:rPr>
              <w:t xml:space="preserve">Показатель взят исходя из анализа  численности населения по населенным пунктам Худоеланского муниципального </w:t>
            </w:r>
            <w:r w:rsidRPr="009B43CC">
              <w:rPr>
                <w:sz w:val="24"/>
                <w:szCs w:val="24"/>
                <w:lang w:eastAsia="ru-RU"/>
              </w:rPr>
              <w:lastRenderedPageBreak/>
              <w:t>образования  и экономической целесообразности.</w:t>
            </w:r>
          </w:p>
        </w:tc>
      </w:tr>
      <w:tr w:rsidR="00AF3977" w:rsidTr="00AF3977">
        <w:tc>
          <w:tcPr>
            <w:tcW w:w="3510" w:type="dxa"/>
          </w:tcPr>
          <w:p w:rsidR="00AF3977" w:rsidRPr="003A7BD5" w:rsidRDefault="00AF3977" w:rsidP="00AF3977">
            <w:pPr>
              <w:pStyle w:val="af3"/>
              <w:jc w:val="center"/>
              <w:rPr>
                <w:sz w:val="24"/>
                <w:szCs w:val="24"/>
              </w:rPr>
            </w:pPr>
            <w:r>
              <w:rPr>
                <w:sz w:val="24"/>
                <w:szCs w:val="24"/>
              </w:rPr>
              <w:lastRenderedPageBreak/>
              <w:t>Специально оборудованные места массового отдыха населения</w:t>
            </w:r>
          </w:p>
        </w:tc>
        <w:tc>
          <w:tcPr>
            <w:tcW w:w="6627" w:type="dxa"/>
          </w:tcPr>
          <w:p w:rsidR="00AF3977" w:rsidRPr="00481A36" w:rsidRDefault="009B43CC" w:rsidP="009B43CC">
            <w:pPr>
              <w:pStyle w:val="af3"/>
              <w:jc w:val="both"/>
              <w:rPr>
                <w:sz w:val="24"/>
                <w:szCs w:val="24"/>
                <w:lang w:eastAsia="ru-RU"/>
              </w:rPr>
            </w:pPr>
            <w:r w:rsidRPr="009B43CC">
              <w:rPr>
                <w:sz w:val="24"/>
                <w:szCs w:val="24"/>
                <w:lang w:eastAsia="ru-RU"/>
              </w:rPr>
              <w:t xml:space="preserve">Показатель взят исходя из анализа социально-демографического состава населения, численности населения по населенным пунктам </w:t>
            </w:r>
            <w:r>
              <w:rPr>
                <w:sz w:val="24"/>
                <w:szCs w:val="24"/>
                <w:lang w:eastAsia="ru-RU"/>
              </w:rPr>
              <w:t>Худоеланского</w:t>
            </w:r>
            <w:r w:rsidRPr="009B43CC">
              <w:rPr>
                <w:sz w:val="24"/>
                <w:szCs w:val="24"/>
                <w:lang w:eastAsia="ru-RU"/>
              </w:rPr>
              <w:t xml:space="preserve"> муниципального образования  и экономической целесообразности.</w:t>
            </w:r>
          </w:p>
        </w:tc>
      </w:tr>
      <w:tr w:rsidR="00AF3977" w:rsidTr="00AF3977">
        <w:tc>
          <w:tcPr>
            <w:tcW w:w="3510" w:type="dxa"/>
          </w:tcPr>
          <w:p w:rsidR="00AF3977" w:rsidRPr="003A7BD5" w:rsidRDefault="00AF3977" w:rsidP="00AF3977">
            <w:pPr>
              <w:pStyle w:val="af3"/>
              <w:jc w:val="center"/>
              <w:rPr>
                <w:sz w:val="24"/>
                <w:szCs w:val="24"/>
              </w:rPr>
            </w:pPr>
            <w:r>
              <w:rPr>
                <w:sz w:val="24"/>
                <w:szCs w:val="24"/>
              </w:rPr>
              <w:t>Противопожарный водоем (резервуар)</w:t>
            </w:r>
          </w:p>
        </w:tc>
        <w:tc>
          <w:tcPr>
            <w:tcW w:w="6627" w:type="dxa"/>
          </w:tcPr>
          <w:p w:rsidR="00AF3977" w:rsidRDefault="00AF3977" w:rsidP="00AF3977">
            <w:pPr>
              <w:pStyle w:val="af3"/>
              <w:jc w:val="both"/>
              <w:rPr>
                <w:sz w:val="24"/>
                <w:szCs w:val="24"/>
              </w:rPr>
            </w:pPr>
            <w:r w:rsidRPr="00AF3977">
              <w:rPr>
                <w:sz w:val="24"/>
                <w:szCs w:val="24"/>
              </w:rPr>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России от 25.03.2009 N 178) (ред. от 09.12.2010)</w:t>
            </w:r>
            <w:r>
              <w:rPr>
                <w:sz w:val="24"/>
                <w:szCs w:val="24"/>
              </w:rPr>
              <w:t xml:space="preserve"> п. 4.1., 4.3, 9.10</w:t>
            </w:r>
          </w:p>
          <w:p w:rsidR="00AF3977" w:rsidRPr="00AF3977" w:rsidRDefault="00DC73B0" w:rsidP="00AF3977">
            <w:pPr>
              <w:pStyle w:val="af3"/>
              <w:jc w:val="both"/>
              <w:rPr>
                <w:sz w:val="24"/>
                <w:szCs w:val="24"/>
              </w:rPr>
            </w:pPr>
            <w:r w:rsidRPr="00DC73B0">
              <w:rPr>
                <w:sz w:val="24"/>
                <w:szCs w:val="24"/>
              </w:rPr>
              <w:t>"СП 31.13330.2012. Свод правил. Водоснабжение. Наружные сети и сооружения. Актуализированная редакция СНиП 2.04.02-84*" (утв. Приказом Минрегиона России от 29.12.2011 N 635/14)</w:t>
            </w:r>
            <w:r>
              <w:rPr>
                <w:sz w:val="24"/>
                <w:szCs w:val="24"/>
              </w:rPr>
              <w:t xml:space="preserve"> п</w:t>
            </w:r>
            <w:r w:rsidR="003917D9">
              <w:rPr>
                <w:sz w:val="24"/>
                <w:szCs w:val="24"/>
              </w:rPr>
              <w:t>.</w:t>
            </w:r>
            <w:r>
              <w:rPr>
                <w:sz w:val="24"/>
                <w:szCs w:val="24"/>
              </w:rPr>
              <w:t xml:space="preserve"> 16.9.</w:t>
            </w:r>
          </w:p>
        </w:tc>
      </w:tr>
      <w:tr w:rsidR="00DC73B0" w:rsidTr="00AF3977">
        <w:tc>
          <w:tcPr>
            <w:tcW w:w="3510" w:type="dxa"/>
          </w:tcPr>
          <w:p w:rsidR="00DC73B0" w:rsidRPr="00E2005C" w:rsidRDefault="00DC73B0" w:rsidP="00AF3977">
            <w:pPr>
              <w:snapToGrid w:val="0"/>
              <w:spacing w:line="240" w:lineRule="auto"/>
              <w:jc w:val="center"/>
              <w:rPr>
                <w:sz w:val="24"/>
                <w:szCs w:val="24"/>
              </w:rPr>
            </w:pPr>
            <w:r>
              <w:rPr>
                <w:sz w:val="24"/>
                <w:szCs w:val="24"/>
              </w:rPr>
              <w:t>Общественные кладбища</w:t>
            </w:r>
          </w:p>
        </w:tc>
        <w:tc>
          <w:tcPr>
            <w:tcW w:w="6627" w:type="dxa"/>
          </w:tcPr>
          <w:p w:rsidR="00DC73B0" w:rsidRDefault="00DC73B0" w:rsidP="00D8174A">
            <w:pPr>
              <w:widowControl w:val="0"/>
              <w:autoSpaceDE w:val="0"/>
              <w:autoSpaceDN w:val="0"/>
              <w:adjustRightInd w:val="0"/>
              <w:spacing w:line="240" w:lineRule="auto"/>
              <w:ind w:right="24" w:firstLine="33"/>
              <w:jc w:val="both"/>
              <w:rPr>
                <w:rFonts w:eastAsia="Times New Roman"/>
                <w:color w:val="000000"/>
                <w:lang w:eastAsia="ru-RU"/>
              </w:rPr>
            </w:pPr>
            <w:r w:rsidRPr="000465F6">
              <w:rPr>
                <w:rFonts w:eastAsia="Times New Roman"/>
                <w:color w:val="000000"/>
                <w:lang w:eastAsia="ru-RU"/>
              </w:rPr>
              <w:t>Приказ Минрегиона РФ от 28.12.2010 № 820 «Об утверждении свода правил СП 42.13330.2011 (Актуализированная редакция СНиП 2.07.01-89* «Градостроительство. Планировка и застройка городских и сельских поселений»)</w:t>
            </w:r>
            <w:r>
              <w:rPr>
                <w:rFonts w:eastAsia="Times New Roman"/>
                <w:color w:val="000000"/>
                <w:lang w:eastAsia="ru-RU"/>
              </w:rPr>
              <w:t>.</w:t>
            </w:r>
          </w:p>
          <w:p w:rsidR="00DC73B0" w:rsidRDefault="00DC73B0" w:rsidP="00DC73B0">
            <w:pPr>
              <w:widowControl w:val="0"/>
              <w:autoSpaceDE w:val="0"/>
              <w:autoSpaceDN w:val="0"/>
              <w:adjustRightInd w:val="0"/>
              <w:spacing w:line="240" w:lineRule="auto"/>
              <w:ind w:right="24" w:firstLine="33"/>
              <w:jc w:val="both"/>
              <w:rPr>
                <w:rFonts w:eastAsia="Times New Roman"/>
                <w:color w:val="000000"/>
                <w:lang w:eastAsia="ru-RU"/>
              </w:rPr>
            </w:pPr>
            <w:r>
              <w:rPr>
                <w:rFonts w:eastAsia="Times New Roman"/>
                <w:color w:val="000000"/>
                <w:lang w:eastAsia="ru-RU"/>
              </w:rPr>
              <w:t>Потребность в размере кладбища (га) определяется по формуле:</w:t>
            </w:r>
          </w:p>
          <w:p w:rsidR="00DC73B0" w:rsidRDefault="00DC73B0" w:rsidP="00DC73B0">
            <w:pPr>
              <w:widowControl w:val="0"/>
              <w:autoSpaceDE w:val="0"/>
              <w:autoSpaceDN w:val="0"/>
              <w:adjustRightInd w:val="0"/>
              <w:spacing w:line="240" w:lineRule="auto"/>
              <w:ind w:right="24" w:firstLine="33"/>
              <w:jc w:val="both"/>
              <w:rPr>
                <w:rFonts w:eastAsia="Times New Roman"/>
                <w:color w:val="000000"/>
                <w:lang w:eastAsia="ru-RU"/>
              </w:rPr>
            </w:pPr>
            <w:r>
              <w:rPr>
                <w:rFonts w:eastAsia="Times New Roman"/>
                <w:color w:val="000000"/>
                <w:lang w:eastAsia="ru-RU"/>
              </w:rPr>
              <w:t>ПК = Н*Ч, где</w:t>
            </w:r>
          </w:p>
          <w:p w:rsidR="00DC73B0" w:rsidRDefault="00DC73B0" w:rsidP="00DC73B0">
            <w:pPr>
              <w:widowControl w:val="0"/>
              <w:autoSpaceDE w:val="0"/>
              <w:autoSpaceDN w:val="0"/>
              <w:adjustRightInd w:val="0"/>
              <w:spacing w:line="240" w:lineRule="auto"/>
              <w:ind w:right="24" w:firstLine="33"/>
              <w:jc w:val="both"/>
              <w:rPr>
                <w:sz w:val="24"/>
                <w:szCs w:val="24"/>
              </w:rPr>
            </w:pPr>
            <w:r>
              <w:rPr>
                <w:rFonts w:eastAsia="Times New Roman"/>
                <w:color w:val="000000"/>
                <w:lang w:eastAsia="ru-RU"/>
              </w:rPr>
              <w:t xml:space="preserve">Н – нормативный размер земельного участка принимается </w:t>
            </w:r>
            <w:smartTag w:uri="urn:schemas-microsoft-com:office:smarttags" w:element="metricconverter">
              <w:smartTagPr>
                <w:attr w:name="ProductID" w:val="0,24 га"/>
              </w:smartTagPr>
              <w:r w:rsidRPr="00C22A1A">
                <w:rPr>
                  <w:sz w:val="24"/>
                  <w:szCs w:val="24"/>
                </w:rPr>
                <w:t>0,24 га</w:t>
              </w:r>
            </w:smartTag>
            <w:r w:rsidRPr="00C22A1A">
              <w:rPr>
                <w:sz w:val="24"/>
                <w:szCs w:val="24"/>
              </w:rPr>
              <w:t xml:space="preserve"> на 1 тыс. чел.</w:t>
            </w:r>
          </w:p>
          <w:p w:rsidR="00DC73B0" w:rsidRDefault="00DC73B0" w:rsidP="00DC73B0">
            <w:pPr>
              <w:widowControl w:val="0"/>
              <w:autoSpaceDE w:val="0"/>
              <w:autoSpaceDN w:val="0"/>
              <w:adjustRightInd w:val="0"/>
              <w:spacing w:line="240" w:lineRule="auto"/>
              <w:ind w:right="24" w:firstLine="33"/>
              <w:jc w:val="both"/>
              <w:rPr>
                <w:sz w:val="24"/>
                <w:szCs w:val="24"/>
              </w:rPr>
            </w:pPr>
            <w:r>
              <w:rPr>
                <w:sz w:val="24"/>
                <w:szCs w:val="24"/>
              </w:rPr>
              <w:t>Ч – численность населения.</w:t>
            </w:r>
          </w:p>
          <w:p w:rsidR="00DC73B0" w:rsidRPr="00917F02" w:rsidRDefault="00DC73B0" w:rsidP="00DC73B0">
            <w:pPr>
              <w:widowControl w:val="0"/>
              <w:autoSpaceDE w:val="0"/>
              <w:autoSpaceDN w:val="0"/>
              <w:adjustRightInd w:val="0"/>
              <w:spacing w:line="240" w:lineRule="auto"/>
              <w:ind w:right="24" w:firstLine="33"/>
              <w:jc w:val="both"/>
              <w:rPr>
                <w:rFonts w:eastAsia="Times New Roman"/>
                <w:color w:val="000000"/>
                <w:lang w:eastAsia="ru-RU"/>
              </w:rPr>
            </w:pPr>
            <w:r>
              <w:rPr>
                <w:sz w:val="24"/>
                <w:szCs w:val="24"/>
              </w:rPr>
              <w:t xml:space="preserve">Потребность определяется органом местного самоуправления с учетом местных особенностей, но не менее 1 объекта на поселение. </w:t>
            </w:r>
          </w:p>
        </w:tc>
      </w:tr>
      <w:tr w:rsidR="009B43CC" w:rsidTr="00AF3977">
        <w:tc>
          <w:tcPr>
            <w:tcW w:w="3510" w:type="dxa"/>
          </w:tcPr>
          <w:p w:rsidR="009B43CC" w:rsidRPr="003A7BD5" w:rsidRDefault="009B43CC" w:rsidP="00A74119">
            <w:pPr>
              <w:pStyle w:val="af3"/>
              <w:jc w:val="center"/>
              <w:rPr>
                <w:sz w:val="24"/>
                <w:szCs w:val="24"/>
              </w:rPr>
            </w:pPr>
            <w:r>
              <w:rPr>
                <w:sz w:val="24"/>
                <w:szCs w:val="24"/>
              </w:rPr>
              <w:t>Общественные уборные</w:t>
            </w:r>
          </w:p>
        </w:tc>
        <w:tc>
          <w:tcPr>
            <w:tcW w:w="6627" w:type="dxa"/>
          </w:tcPr>
          <w:p w:rsidR="009B43CC" w:rsidRPr="00481A36" w:rsidRDefault="009B43CC" w:rsidP="009B43CC">
            <w:pPr>
              <w:pStyle w:val="af3"/>
              <w:jc w:val="both"/>
              <w:rPr>
                <w:sz w:val="24"/>
                <w:szCs w:val="24"/>
                <w:lang w:eastAsia="ru-RU"/>
              </w:rPr>
            </w:pPr>
            <w:r w:rsidRPr="00481A36">
              <w:rPr>
                <w:sz w:val="24"/>
                <w:szCs w:val="24"/>
                <w:lang w:eastAsia="ru-RU"/>
              </w:rPr>
              <w:t xml:space="preserve">Показатель взят исходя из анализа </w:t>
            </w:r>
            <w:r>
              <w:rPr>
                <w:sz w:val="24"/>
                <w:szCs w:val="24"/>
                <w:lang w:eastAsia="ru-RU"/>
              </w:rPr>
              <w:t xml:space="preserve"> численности населения по населенным пунктам Худоеланского муниципального образования</w:t>
            </w:r>
            <w:r w:rsidRPr="00481A36">
              <w:rPr>
                <w:sz w:val="24"/>
                <w:szCs w:val="24"/>
                <w:lang w:eastAsia="ru-RU"/>
              </w:rPr>
              <w:t xml:space="preserve">  и экономической целесообразности.</w:t>
            </w:r>
          </w:p>
        </w:tc>
      </w:tr>
      <w:tr w:rsidR="009B43CC" w:rsidTr="00AF3977">
        <w:tc>
          <w:tcPr>
            <w:tcW w:w="3510" w:type="dxa"/>
          </w:tcPr>
          <w:p w:rsidR="009B43CC" w:rsidRPr="003A7BD5" w:rsidRDefault="009B43CC" w:rsidP="00D8174A">
            <w:pPr>
              <w:pStyle w:val="af3"/>
              <w:jc w:val="center"/>
              <w:rPr>
                <w:sz w:val="24"/>
                <w:szCs w:val="24"/>
              </w:rPr>
            </w:pPr>
            <w:r>
              <w:rPr>
                <w:sz w:val="24"/>
                <w:szCs w:val="24"/>
              </w:rPr>
              <w:t>Уличное освещение</w:t>
            </w:r>
          </w:p>
        </w:tc>
        <w:tc>
          <w:tcPr>
            <w:tcW w:w="6627" w:type="dxa"/>
          </w:tcPr>
          <w:p w:rsidR="009B43CC" w:rsidRDefault="009B43CC" w:rsidP="00490900">
            <w:pPr>
              <w:pStyle w:val="af3"/>
              <w:rPr>
                <w:sz w:val="24"/>
                <w:szCs w:val="24"/>
              </w:rPr>
            </w:pPr>
            <w:r>
              <w:rPr>
                <w:sz w:val="24"/>
                <w:szCs w:val="24"/>
              </w:rPr>
              <w:t>Показатель  определяется по формуле:</w:t>
            </w:r>
          </w:p>
          <w:p w:rsidR="009B43CC" w:rsidRDefault="009B43CC" w:rsidP="00490900">
            <w:pPr>
              <w:pStyle w:val="af3"/>
              <w:rPr>
                <w:sz w:val="24"/>
                <w:szCs w:val="24"/>
              </w:rPr>
            </w:pPr>
            <w:r>
              <w:rPr>
                <w:sz w:val="24"/>
                <w:szCs w:val="24"/>
              </w:rPr>
              <w:t>УО = ПДС*Н, где</w:t>
            </w:r>
          </w:p>
          <w:p w:rsidR="009B43CC" w:rsidRDefault="009B43CC" w:rsidP="00490900">
            <w:pPr>
              <w:pStyle w:val="af3"/>
              <w:rPr>
                <w:sz w:val="24"/>
                <w:szCs w:val="24"/>
              </w:rPr>
            </w:pPr>
            <w:r>
              <w:rPr>
                <w:sz w:val="24"/>
                <w:szCs w:val="24"/>
              </w:rPr>
              <w:t>ПДС – общая протяженность улиц, проездов на территории муниципального образования;</w:t>
            </w:r>
          </w:p>
          <w:p w:rsidR="009B43CC" w:rsidRPr="00490900" w:rsidRDefault="009B43CC" w:rsidP="00490900">
            <w:pPr>
              <w:pStyle w:val="af3"/>
              <w:rPr>
                <w:sz w:val="24"/>
                <w:szCs w:val="24"/>
              </w:rPr>
            </w:pPr>
            <w:r>
              <w:rPr>
                <w:sz w:val="24"/>
                <w:szCs w:val="24"/>
              </w:rPr>
              <w:t>Н - принятый в настоящих Нормативах показатель уровня освещенности (в процентах) и равный 20 %.</w:t>
            </w:r>
          </w:p>
        </w:tc>
      </w:tr>
      <w:tr w:rsidR="009B43CC" w:rsidTr="00AF3977">
        <w:tc>
          <w:tcPr>
            <w:tcW w:w="3510" w:type="dxa"/>
          </w:tcPr>
          <w:p w:rsidR="009B43CC" w:rsidRPr="003A7BD5" w:rsidRDefault="009B43CC" w:rsidP="00D8174A">
            <w:pPr>
              <w:pStyle w:val="af3"/>
              <w:jc w:val="center"/>
              <w:rPr>
                <w:sz w:val="24"/>
                <w:szCs w:val="24"/>
              </w:rPr>
            </w:pPr>
            <w:r>
              <w:rPr>
                <w:sz w:val="24"/>
                <w:szCs w:val="24"/>
              </w:rPr>
              <w:t>Детские игровые площадки</w:t>
            </w:r>
          </w:p>
        </w:tc>
        <w:tc>
          <w:tcPr>
            <w:tcW w:w="6627" w:type="dxa"/>
          </w:tcPr>
          <w:p w:rsidR="009B43CC" w:rsidRDefault="009B43CC" w:rsidP="00490900">
            <w:pPr>
              <w:widowControl w:val="0"/>
              <w:autoSpaceDE w:val="0"/>
              <w:autoSpaceDN w:val="0"/>
              <w:adjustRightInd w:val="0"/>
              <w:spacing w:line="240" w:lineRule="auto"/>
              <w:ind w:right="24" w:firstLine="33"/>
              <w:jc w:val="both"/>
              <w:rPr>
                <w:rFonts w:eastAsia="Times New Roman"/>
                <w:color w:val="000000"/>
                <w:lang w:eastAsia="ru-RU"/>
              </w:rPr>
            </w:pPr>
            <w:r w:rsidRPr="000465F6">
              <w:rPr>
                <w:rFonts w:eastAsia="Times New Roman"/>
                <w:color w:val="000000"/>
                <w:lang w:eastAsia="ru-RU"/>
              </w:rPr>
              <w:t>Приказ Минрегиона РФ от 28.12.2010 № 820 «Об утверждении свода правил СП 42.13330.2011 (Актуализированная редакция СНиП 2.07.01-89* «Градостроительство. Планировка и застройка городских и сельских поселений»)</w:t>
            </w:r>
            <w:r>
              <w:rPr>
                <w:rFonts w:eastAsia="Times New Roman"/>
                <w:color w:val="000000"/>
                <w:lang w:eastAsia="ru-RU"/>
              </w:rPr>
              <w:t>.</w:t>
            </w:r>
          </w:p>
          <w:p w:rsidR="009B43CC" w:rsidRPr="00917F02" w:rsidRDefault="009B43CC" w:rsidP="009B43CC">
            <w:pPr>
              <w:widowControl w:val="0"/>
              <w:autoSpaceDE w:val="0"/>
              <w:autoSpaceDN w:val="0"/>
              <w:adjustRightInd w:val="0"/>
              <w:spacing w:line="240" w:lineRule="auto"/>
              <w:ind w:right="24" w:firstLine="33"/>
              <w:jc w:val="both"/>
              <w:rPr>
                <w:rFonts w:eastAsia="Times New Roman"/>
                <w:color w:val="000000"/>
                <w:lang w:eastAsia="ru-RU"/>
              </w:rPr>
            </w:pPr>
            <w:r w:rsidRPr="009B43CC">
              <w:rPr>
                <w:sz w:val="24"/>
                <w:szCs w:val="24"/>
                <w:lang w:eastAsia="ru-RU"/>
              </w:rPr>
              <w:t xml:space="preserve">Показатель взят исходя из анализа  численности населения по населенным пунктам </w:t>
            </w:r>
            <w:r>
              <w:rPr>
                <w:sz w:val="24"/>
                <w:szCs w:val="24"/>
                <w:lang w:eastAsia="ru-RU"/>
              </w:rPr>
              <w:t>Худоеланского</w:t>
            </w:r>
            <w:r w:rsidRPr="009B43CC">
              <w:rPr>
                <w:sz w:val="24"/>
                <w:szCs w:val="24"/>
                <w:lang w:eastAsia="ru-RU"/>
              </w:rPr>
              <w:t xml:space="preserve"> муниципального образования.</w:t>
            </w:r>
          </w:p>
        </w:tc>
      </w:tr>
      <w:tr w:rsidR="009B43CC" w:rsidTr="00AF3977">
        <w:tc>
          <w:tcPr>
            <w:tcW w:w="3510" w:type="dxa"/>
          </w:tcPr>
          <w:p w:rsidR="009B43CC" w:rsidRPr="003A7BD5" w:rsidRDefault="009B43CC" w:rsidP="00D8174A">
            <w:pPr>
              <w:pStyle w:val="af3"/>
              <w:jc w:val="center"/>
              <w:rPr>
                <w:sz w:val="24"/>
                <w:szCs w:val="24"/>
              </w:rPr>
            </w:pPr>
            <w:r>
              <w:rPr>
                <w:sz w:val="24"/>
                <w:szCs w:val="24"/>
              </w:rPr>
              <w:lastRenderedPageBreak/>
              <w:t>Малые архитектурные формы</w:t>
            </w:r>
          </w:p>
        </w:tc>
        <w:tc>
          <w:tcPr>
            <w:tcW w:w="6627" w:type="dxa"/>
          </w:tcPr>
          <w:p w:rsidR="009B43CC" w:rsidRPr="00481A36" w:rsidRDefault="009B43CC" w:rsidP="009B43CC">
            <w:pPr>
              <w:pStyle w:val="af3"/>
              <w:jc w:val="both"/>
              <w:rPr>
                <w:sz w:val="24"/>
                <w:szCs w:val="24"/>
                <w:lang w:eastAsia="ru-RU"/>
              </w:rPr>
            </w:pPr>
            <w:r w:rsidRPr="009B43CC">
              <w:rPr>
                <w:sz w:val="24"/>
                <w:szCs w:val="24"/>
                <w:lang w:eastAsia="ru-RU"/>
              </w:rPr>
              <w:t xml:space="preserve">Показатель взят исходя из анализа  численности населения по населенным пунктам </w:t>
            </w:r>
            <w:r>
              <w:rPr>
                <w:sz w:val="24"/>
                <w:szCs w:val="24"/>
                <w:lang w:eastAsia="ru-RU"/>
              </w:rPr>
              <w:t>Худоеланского</w:t>
            </w:r>
            <w:r w:rsidRPr="009B43CC">
              <w:rPr>
                <w:sz w:val="24"/>
                <w:szCs w:val="24"/>
                <w:lang w:eastAsia="ru-RU"/>
              </w:rPr>
              <w:t xml:space="preserve"> муниципального образования, экономической целесообразности и создания благоприятных условий жизнедеятельности человека.</w:t>
            </w:r>
          </w:p>
        </w:tc>
      </w:tr>
      <w:tr w:rsidR="009B43CC" w:rsidTr="00AF3977">
        <w:tc>
          <w:tcPr>
            <w:tcW w:w="3510" w:type="dxa"/>
          </w:tcPr>
          <w:p w:rsidR="009B43CC" w:rsidRPr="003A7BD5" w:rsidRDefault="009B43CC" w:rsidP="00D8174A">
            <w:pPr>
              <w:pStyle w:val="af3"/>
              <w:jc w:val="center"/>
              <w:rPr>
                <w:sz w:val="24"/>
                <w:szCs w:val="24"/>
              </w:rPr>
            </w:pPr>
            <w:r>
              <w:rPr>
                <w:sz w:val="24"/>
                <w:szCs w:val="24"/>
              </w:rPr>
              <w:t>Объекты озеленения территории</w:t>
            </w:r>
          </w:p>
        </w:tc>
        <w:tc>
          <w:tcPr>
            <w:tcW w:w="6627" w:type="dxa"/>
          </w:tcPr>
          <w:p w:rsidR="009B43CC" w:rsidRDefault="009B43CC" w:rsidP="009B43CC">
            <w:pPr>
              <w:pStyle w:val="af3"/>
              <w:jc w:val="both"/>
              <w:rPr>
                <w:sz w:val="28"/>
                <w:szCs w:val="28"/>
              </w:rPr>
            </w:pPr>
            <w:r w:rsidRPr="009B43CC">
              <w:rPr>
                <w:sz w:val="24"/>
                <w:szCs w:val="24"/>
                <w:lang w:eastAsia="ru-RU"/>
              </w:rPr>
              <w:t xml:space="preserve">Показатель взят исходя из анализа  численности населения по населенным пунктам </w:t>
            </w:r>
            <w:r>
              <w:rPr>
                <w:sz w:val="24"/>
                <w:szCs w:val="24"/>
                <w:lang w:eastAsia="ru-RU"/>
              </w:rPr>
              <w:t>Худоеланского</w:t>
            </w:r>
            <w:r w:rsidRPr="009B43CC">
              <w:rPr>
                <w:sz w:val="24"/>
                <w:szCs w:val="24"/>
                <w:lang w:eastAsia="ru-RU"/>
              </w:rPr>
              <w:t xml:space="preserve"> муниципального образования.</w:t>
            </w:r>
          </w:p>
        </w:tc>
      </w:tr>
      <w:tr w:rsidR="009B43CC" w:rsidTr="00AF3977">
        <w:tc>
          <w:tcPr>
            <w:tcW w:w="3510" w:type="dxa"/>
          </w:tcPr>
          <w:p w:rsidR="009B43CC" w:rsidRDefault="009B43CC" w:rsidP="00D8174A">
            <w:pPr>
              <w:spacing w:after="0" w:line="240" w:lineRule="auto"/>
              <w:jc w:val="center"/>
              <w:rPr>
                <w:sz w:val="24"/>
                <w:szCs w:val="24"/>
              </w:rPr>
            </w:pPr>
            <w:r>
              <w:rPr>
                <w:sz w:val="24"/>
                <w:szCs w:val="24"/>
              </w:rPr>
              <w:t>Урны для мусора</w:t>
            </w:r>
          </w:p>
        </w:tc>
        <w:tc>
          <w:tcPr>
            <w:tcW w:w="6627" w:type="dxa"/>
          </w:tcPr>
          <w:p w:rsidR="009B43CC" w:rsidRDefault="009B43CC" w:rsidP="00D8174A">
            <w:pPr>
              <w:pStyle w:val="af3"/>
              <w:jc w:val="both"/>
              <w:rPr>
                <w:sz w:val="24"/>
                <w:szCs w:val="24"/>
              </w:rPr>
            </w:pPr>
            <w:r>
              <w:rPr>
                <w:sz w:val="24"/>
                <w:szCs w:val="24"/>
              </w:rPr>
              <w:t>Показатель  определяется по формуле:</w:t>
            </w:r>
          </w:p>
          <w:p w:rsidR="009B43CC" w:rsidRDefault="009B43CC" w:rsidP="00D8174A">
            <w:pPr>
              <w:pStyle w:val="af3"/>
              <w:jc w:val="both"/>
              <w:rPr>
                <w:sz w:val="24"/>
                <w:szCs w:val="24"/>
              </w:rPr>
            </w:pPr>
            <w:r>
              <w:rPr>
                <w:sz w:val="24"/>
                <w:szCs w:val="24"/>
              </w:rPr>
              <w:t>УМ = Ч*Н, где</w:t>
            </w:r>
          </w:p>
          <w:p w:rsidR="009B43CC" w:rsidRDefault="009B43CC" w:rsidP="00D8174A">
            <w:pPr>
              <w:pStyle w:val="af3"/>
              <w:jc w:val="both"/>
              <w:rPr>
                <w:sz w:val="24"/>
                <w:szCs w:val="24"/>
              </w:rPr>
            </w:pPr>
            <w:r>
              <w:rPr>
                <w:sz w:val="24"/>
                <w:szCs w:val="24"/>
              </w:rPr>
              <w:t>Ч – численность населения муниципального образования;</w:t>
            </w:r>
          </w:p>
          <w:p w:rsidR="009B43CC" w:rsidRDefault="009B43CC" w:rsidP="0056418E">
            <w:pPr>
              <w:pStyle w:val="af3"/>
              <w:jc w:val="both"/>
              <w:rPr>
                <w:sz w:val="28"/>
                <w:szCs w:val="28"/>
              </w:rPr>
            </w:pPr>
            <w:r>
              <w:rPr>
                <w:sz w:val="24"/>
                <w:szCs w:val="24"/>
              </w:rPr>
              <w:t>Н - принятый в настоящих Нормативах показатель обеспеченности урнами из расчета 1 урна на 40 человек.</w:t>
            </w:r>
          </w:p>
        </w:tc>
      </w:tr>
      <w:tr w:rsidR="009B43CC" w:rsidTr="00AF3977">
        <w:tc>
          <w:tcPr>
            <w:tcW w:w="3510" w:type="dxa"/>
          </w:tcPr>
          <w:p w:rsidR="009B43CC" w:rsidRDefault="009B43CC" w:rsidP="00D8174A">
            <w:pPr>
              <w:spacing w:after="0" w:line="240" w:lineRule="auto"/>
              <w:jc w:val="center"/>
              <w:rPr>
                <w:sz w:val="24"/>
                <w:szCs w:val="24"/>
              </w:rPr>
            </w:pPr>
            <w:r>
              <w:rPr>
                <w:sz w:val="24"/>
                <w:szCs w:val="24"/>
              </w:rPr>
              <w:t>Пешеходные дорожки (тротуары)</w:t>
            </w:r>
          </w:p>
        </w:tc>
        <w:tc>
          <w:tcPr>
            <w:tcW w:w="6627" w:type="dxa"/>
          </w:tcPr>
          <w:p w:rsidR="009B43CC" w:rsidRDefault="009B43CC" w:rsidP="00D8174A">
            <w:pPr>
              <w:pStyle w:val="af3"/>
              <w:rPr>
                <w:sz w:val="24"/>
                <w:szCs w:val="24"/>
              </w:rPr>
            </w:pPr>
            <w:r>
              <w:rPr>
                <w:sz w:val="24"/>
                <w:szCs w:val="24"/>
              </w:rPr>
              <w:t>Показатель  определяется по формуле:</w:t>
            </w:r>
          </w:p>
          <w:p w:rsidR="009B43CC" w:rsidRDefault="009B43CC" w:rsidP="00D8174A">
            <w:pPr>
              <w:pStyle w:val="af3"/>
              <w:rPr>
                <w:sz w:val="24"/>
                <w:szCs w:val="24"/>
              </w:rPr>
            </w:pPr>
            <w:r>
              <w:rPr>
                <w:sz w:val="24"/>
                <w:szCs w:val="24"/>
              </w:rPr>
              <w:t>ПД = ПДС*Н, где</w:t>
            </w:r>
          </w:p>
          <w:p w:rsidR="009B43CC" w:rsidRDefault="009B43CC" w:rsidP="00D8174A">
            <w:pPr>
              <w:pStyle w:val="af3"/>
              <w:rPr>
                <w:sz w:val="24"/>
                <w:szCs w:val="24"/>
              </w:rPr>
            </w:pPr>
            <w:r>
              <w:rPr>
                <w:sz w:val="24"/>
                <w:szCs w:val="24"/>
              </w:rPr>
              <w:t>ПДС – общая протяженность улиц, проездов на территории муниципального образования;</w:t>
            </w:r>
          </w:p>
          <w:p w:rsidR="009B43CC" w:rsidRDefault="009B43CC" w:rsidP="00D8174A">
            <w:pPr>
              <w:pStyle w:val="af3"/>
              <w:jc w:val="both"/>
              <w:rPr>
                <w:sz w:val="28"/>
                <w:szCs w:val="28"/>
              </w:rPr>
            </w:pPr>
            <w:r>
              <w:rPr>
                <w:sz w:val="24"/>
                <w:szCs w:val="24"/>
              </w:rPr>
              <w:t>Н - принятый в настоящих Нормативах показатель обеспеченности тротуарами (в процентах) и равный 10 %.</w:t>
            </w:r>
          </w:p>
        </w:tc>
      </w:tr>
    </w:tbl>
    <w:p w:rsidR="009B43CC" w:rsidRPr="009B43CC" w:rsidRDefault="009B43CC" w:rsidP="009B43CC">
      <w:pPr>
        <w:spacing w:after="0" w:line="240" w:lineRule="auto"/>
        <w:ind w:firstLine="708"/>
        <w:jc w:val="both"/>
        <w:rPr>
          <w:rFonts w:ascii="Times New Roman" w:hAnsi="Times New Roman"/>
          <w:sz w:val="28"/>
          <w:szCs w:val="28"/>
        </w:rPr>
      </w:pPr>
      <w:r w:rsidRPr="009B43CC">
        <w:rPr>
          <w:rFonts w:ascii="Times New Roman" w:hAnsi="Times New Roman"/>
          <w:sz w:val="28"/>
          <w:szCs w:val="28"/>
        </w:rPr>
        <w:t>2.2.2.  Показатель пешеходной доступности определяется как максимальное расстояние от границы населенного пункта до центральной части населенного пункта/средняя скорость движения пешехода в минуту.</w:t>
      </w:r>
    </w:p>
    <w:p w:rsidR="009B43CC" w:rsidRPr="009B43CC" w:rsidRDefault="009B43CC" w:rsidP="009B43CC">
      <w:pPr>
        <w:spacing w:after="0" w:line="240" w:lineRule="auto"/>
        <w:ind w:firstLine="708"/>
        <w:jc w:val="both"/>
        <w:rPr>
          <w:rFonts w:ascii="Times New Roman" w:hAnsi="Times New Roman"/>
          <w:sz w:val="28"/>
          <w:szCs w:val="28"/>
        </w:rPr>
      </w:pPr>
      <w:r w:rsidRPr="009B43CC">
        <w:rPr>
          <w:rFonts w:ascii="Times New Roman" w:hAnsi="Times New Roman"/>
          <w:sz w:val="28"/>
          <w:szCs w:val="28"/>
        </w:rPr>
        <w:t>2.2.3. Показатель транспортной доступности определяется как расстояние от административного центра до наиболее отдаленного населенного пункта населения/средняя скорость движения транспортного средства в минуту.</w:t>
      </w: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1F75D0" w:rsidRDefault="001F75D0" w:rsidP="00E0538E">
      <w:pPr>
        <w:pStyle w:val="af3"/>
        <w:rPr>
          <w:lang w:eastAsia="ru-RU"/>
        </w:rPr>
      </w:pPr>
    </w:p>
    <w:p w:rsidR="00E112BF" w:rsidRDefault="00E112BF" w:rsidP="00E0538E">
      <w:pPr>
        <w:pStyle w:val="af3"/>
        <w:rPr>
          <w:lang w:eastAsia="ru-RU"/>
        </w:rPr>
      </w:pPr>
    </w:p>
    <w:p w:rsidR="00E112BF" w:rsidRDefault="00E112BF" w:rsidP="00E112BF">
      <w:pPr>
        <w:pStyle w:val="af3"/>
        <w:jc w:val="center"/>
        <w:outlineLvl w:val="0"/>
        <w:rPr>
          <w:rFonts w:ascii="Times New Roman" w:hAnsi="Times New Roman"/>
          <w:b/>
          <w:i/>
          <w:sz w:val="28"/>
          <w:szCs w:val="28"/>
        </w:rPr>
      </w:pPr>
      <w:bookmarkStart w:id="8" w:name="_Toc423197853"/>
      <w:r w:rsidRPr="00E112BF">
        <w:rPr>
          <w:rFonts w:ascii="Times New Roman" w:hAnsi="Times New Roman"/>
          <w:b/>
          <w:i/>
          <w:sz w:val="28"/>
          <w:szCs w:val="28"/>
        </w:rPr>
        <w:lastRenderedPageBreak/>
        <w:t>Часть. 3 Правила и область применения</w:t>
      </w:r>
      <w:bookmarkEnd w:id="8"/>
    </w:p>
    <w:p w:rsidR="00E112BF" w:rsidRPr="00E112BF" w:rsidRDefault="00E112BF" w:rsidP="00E112BF">
      <w:pPr>
        <w:pStyle w:val="af3"/>
        <w:jc w:val="center"/>
        <w:outlineLvl w:val="0"/>
        <w:rPr>
          <w:rFonts w:ascii="Times New Roman" w:hAnsi="Times New Roman"/>
          <w:b/>
          <w:i/>
          <w:sz w:val="28"/>
          <w:szCs w:val="28"/>
        </w:rPr>
      </w:pPr>
    </w:p>
    <w:p w:rsidR="00E112BF" w:rsidRDefault="00E112BF" w:rsidP="0056418E">
      <w:pPr>
        <w:shd w:val="clear" w:color="auto" w:fill="FFFFFF"/>
        <w:spacing w:after="0" w:line="306" w:lineRule="atLeast"/>
        <w:ind w:firstLine="708"/>
        <w:jc w:val="both"/>
        <w:rPr>
          <w:rFonts w:ascii="Times New Roman" w:hAnsi="Times New Roman"/>
          <w:sz w:val="28"/>
          <w:szCs w:val="28"/>
        </w:rPr>
      </w:pPr>
      <w:proofErr w:type="gramStart"/>
      <w:r w:rsidRPr="00E112BF">
        <w:rPr>
          <w:rFonts w:ascii="Times New Roman" w:hAnsi="Times New Roman"/>
          <w:sz w:val="28"/>
          <w:szCs w:val="28"/>
        </w:rPr>
        <w:t xml:space="preserve">Местные нормативы градостроительного проектирования </w:t>
      </w:r>
      <w:r w:rsidR="00B74C8B">
        <w:rPr>
          <w:rFonts w:ascii="Times New Roman" w:hAnsi="Times New Roman"/>
          <w:sz w:val="28"/>
          <w:szCs w:val="28"/>
        </w:rPr>
        <w:t>Худоеланского</w:t>
      </w:r>
      <w:r w:rsidRPr="00E112BF">
        <w:rPr>
          <w:rFonts w:ascii="Times New Roman" w:hAnsi="Times New Roman"/>
          <w:sz w:val="28"/>
          <w:szCs w:val="28"/>
        </w:rPr>
        <w:t xml:space="preserve"> муниципального образования приняты в соответствии с Градостроительным </w:t>
      </w:r>
      <w:hyperlink r:id="rId9" w:history="1">
        <w:r w:rsidRPr="00E112BF">
          <w:rPr>
            <w:rFonts w:ascii="Times New Roman" w:hAnsi="Times New Roman"/>
            <w:sz w:val="28"/>
            <w:szCs w:val="28"/>
          </w:rPr>
          <w:t>кодексом</w:t>
        </w:r>
      </w:hyperlink>
      <w:r w:rsidRPr="00E112BF">
        <w:rPr>
          <w:rFonts w:ascii="Times New Roman" w:hAnsi="Times New Roman"/>
          <w:sz w:val="28"/>
          <w:szCs w:val="28"/>
        </w:rPr>
        <w:t xml:space="preserve"> Российской Федерации, Федеральным </w:t>
      </w:r>
      <w:hyperlink r:id="rId10" w:history="1">
        <w:r w:rsidRPr="00E112BF">
          <w:rPr>
            <w:rFonts w:ascii="Times New Roman" w:hAnsi="Times New Roman"/>
            <w:sz w:val="28"/>
            <w:szCs w:val="28"/>
          </w:rPr>
          <w:t>законом</w:t>
        </w:r>
      </w:hyperlink>
      <w:r w:rsidRPr="00E112BF">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56418E" w:rsidRPr="005351DC">
        <w:rPr>
          <w:rFonts w:ascii="Times New Roman" w:hAnsi="Times New Roman"/>
          <w:sz w:val="28"/>
          <w:szCs w:val="28"/>
        </w:rPr>
        <w:t>Закон</w:t>
      </w:r>
      <w:r w:rsidR="0056418E">
        <w:rPr>
          <w:rFonts w:ascii="Times New Roman" w:hAnsi="Times New Roman"/>
          <w:sz w:val="28"/>
          <w:szCs w:val="28"/>
        </w:rPr>
        <w:t>ом</w:t>
      </w:r>
      <w:r w:rsidR="0056418E" w:rsidRPr="005351DC">
        <w:rPr>
          <w:rFonts w:ascii="Times New Roman" w:hAnsi="Times New Roman"/>
          <w:sz w:val="28"/>
          <w:szCs w:val="28"/>
        </w:rPr>
        <w:t xml:space="preserve"> Иркутской области от 23.07.2008 № 59-оз «О градостроительной деятельности в Иркутской области»</w:t>
      </w:r>
      <w:r w:rsidR="0056418E">
        <w:rPr>
          <w:rFonts w:ascii="Times New Roman" w:hAnsi="Times New Roman"/>
          <w:sz w:val="28"/>
          <w:szCs w:val="28"/>
        </w:rPr>
        <w:t xml:space="preserve">, </w:t>
      </w:r>
      <w:r w:rsidRPr="00E112BF">
        <w:rPr>
          <w:rFonts w:ascii="Times New Roman" w:hAnsi="Times New Roman"/>
          <w:sz w:val="28"/>
          <w:szCs w:val="28"/>
        </w:rPr>
        <w:t>иным законодательством Российской Федерации, техническими регламентами</w:t>
      </w:r>
      <w:r w:rsidR="0056418E">
        <w:rPr>
          <w:rFonts w:ascii="Times New Roman" w:hAnsi="Times New Roman"/>
          <w:sz w:val="28"/>
          <w:szCs w:val="28"/>
        </w:rPr>
        <w:t xml:space="preserve"> </w:t>
      </w:r>
      <w:r w:rsidRPr="00E112BF">
        <w:rPr>
          <w:rFonts w:ascii="Times New Roman" w:hAnsi="Times New Roman"/>
          <w:sz w:val="28"/>
          <w:szCs w:val="28"/>
        </w:rPr>
        <w:t xml:space="preserve"> и Уставом </w:t>
      </w:r>
      <w:r w:rsidR="00B74C8B" w:rsidRPr="00B74C8B">
        <w:rPr>
          <w:rFonts w:ascii="Times New Roman" w:hAnsi="Times New Roman"/>
          <w:sz w:val="28"/>
          <w:szCs w:val="28"/>
        </w:rPr>
        <w:t>Худоеланского</w:t>
      </w:r>
      <w:r w:rsidRPr="00E112BF">
        <w:rPr>
          <w:rFonts w:ascii="Times New Roman" w:hAnsi="Times New Roman"/>
          <w:sz w:val="28"/>
          <w:szCs w:val="28"/>
        </w:rPr>
        <w:t xml:space="preserve"> муниципального образования.</w:t>
      </w:r>
      <w:proofErr w:type="gramEnd"/>
    </w:p>
    <w:p w:rsidR="0056418E" w:rsidRDefault="0056418E" w:rsidP="0056418E">
      <w:pPr>
        <w:shd w:val="clear" w:color="auto" w:fill="FFFFFF"/>
        <w:spacing w:after="0" w:line="306" w:lineRule="atLeast"/>
        <w:ind w:firstLine="708"/>
        <w:jc w:val="both"/>
        <w:rPr>
          <w:rFonts w:ascii="Times New Roman" w:hAnsi="Times New Roman"/>
          <w:sz w:val="28"/>
          <w:szCs w:val="28"/>
        </w:rPr>
      </w:pPr>
      <w:proofErr w:type="gramStart"/>
      <w:r>
        <w:rPr>
          <w:rFonts w:ascii="Times New Roman" w:hAnsi="Times New Roman"/>
          <w:sz w:val="28"/>
          <w:szCs w:val="28"/>
        </w:rPr>
        <w:t xml:space="preserve">Настоящие Нормативы устанавливают совокупность расчетных показателей минимально допустимого уровня обеспеченности объектами  местного значения </w:t>
      </w:r>
      <w:r w:rsidR="00111244">
        <w:rPr>
          <w:rFonts w:ascii="Times New Roman" w:hAnsi="Times New Roman"/>
          <w:sz w:val="28"/>
          <w:szCs w:val="28"/>
        </w:rPr>
        <w:t>сельского</w:t>
      </w:r>
      <w:r>
        <w:rPr>
          <w:rFonts w:ascii="Times New Roman" w:hAnsi="Times New Roman"/>
          <w:sz w:val="28"/>
          <w:szCs w:val="28"/>
        </w:rPr>
        <w:t xml:space="preserve"> поселения, относящимся к следующим областям:</w:t>
      </w:r>
      <w:proofErr w:type="gramEnd"/>
    </w:p>
    <w:p w:rsidR="0056418E" w:rsidRPr="00DE0826" w:rsidRDefault="0056418E" w:rsidP="0056418E">
      <w:pPr>
        <w:shd w:val="clear" w:color="auto" w:fill="FFFFFF"/>
        <w:spacing w:after="0" w:line="306" w:lineRule="atLeast"/>
        <w:ind w:firstLine="708"/>
        <w:jc w:val="both"/>
        <w:rPr>
          <w:rFonts w:ascii="Times New Roman" w:hAnsi="Times New Roman"/>
          <w:sz w:val="28"/>
          <w:szCs w:val="28"/>
        </w:rPr>
      </w:pPr>
      <w:r w:rsidRPr="00DE0826">
        <w:rPr>
          <w:rFonts w:ascii="Times New Roman" w:hAnsi="Times New Roman"/>
          <w:sz w:val="28"/>
          <w:szCs w:val="28"/>
        </w:rPr>
        <w:t>а) электро-, тепло-, газо- и водоснабжение населения, водоотведение;</w:t>
      </w:r>
    </w:p>
    <w:p w:rsidR="0056418E" w:rsidRPr="00DE0826" w:rsidRDefault="0056418E" w:rsidP="0056418E">
      <w:pPr>
        <w:shd w:val="clear" w:color="auto" w:fill="FFFFFF"/>
        <w:spacing w:after="0" w:line="306" w:lineRule="atLeast"/>
        <w:ind w:firstLine="708"/>
        <w:jc w:val="both"/>
        <w:rPr>
          <w:rFonts w:ascii="Times New Roman" w:hAnsi="Times New Roman"/>
          <w:sz w:val="28"/>
          <w:szCs w:val="28"/>
        </w:rPr>
      </w:pPr>
      <w:r w:rsidRPr="00DE0826">
        <w:rPr>
          <w:rFonts w:ascii="Times New Roman" w:hAnsi="Times New Roman"/>
          <w:sz w:val="28"/>
          <w:szCs w:val="28"/>
        </w:rPr>
        <w:t>б) автомобильные дороги местного значения;</w:t>
      </w:r>
    </w:p>
    <w:p w:rsidR="0056418E" w:rsidRPr="00DE0826" w:rsidRDefault="0056418E" w:rsidP="0056418E">
      <w:pPr>
        <w:shd w:val="clear" w:color="auto" w:fill="FFFFFF"/>
        <w:spacing w:after="0" w:line="306" w:lineRule="atLeast"/>
        <w:ind w:firstLine="708"/>
        <w:jc w:val="both"/>
        <w:rPr>
          <w:rFonts w:ascii="Times New Roman" w:hAnsi="Times New Roman"/>
          <w:sz w:val="28"/>
          <w:szCs w:val="28"/>
        </w:rPr>
      </w:pPr>
      <w:r w:rsidRPr="00DE0826">
        <w:rPr>
          <w:rFonts w:ascii="Times New Roman" w:hAnsi="Times New Roman"/>
          <w:sz w:val="28"/>
          <w:szCs w:val="28"/>
        </w:rPr>
        <w:t>в) физич</w:t>
      </w:r>
      <w:r>
        <w:rPr>
          <w:rFonts w:ascii="Times New Roman" w:hAnsi="Times New Roman"/>
          <w:sz w:val="28"/>
          <w:szCs w:val="28"/>
        </w:rPr>
        <w:t>еская культура и массовый спорт</w:t>
      </w:r>
      <w:r w:rsidRPr="00DE0826">
        <w:rPr>
          <w:rFonts w:ascii="Times New Roman" w:hAnsi="Times New Roman"/>
          <w:sz w:val="28"/>
          <w:szCs w:val="28"/>
        </w:rPr>
        <w:t>;</w:t>
      </w:r>
    </w:p>
    <w:p w:rsidR="0056418E" w:rsidRDefault="0056418E" w:rsidP="0056418E">
      <w:pPr>
        <w:shd w:val="clear" w:color="auto" w:fill="FFFFFF"/>
        <w:spacing w:after="0" w:line="306" w:lineRule="atLeast"/>
        <w:ind w:firstLine="708"/>
        <w:jc w:val="both"/>
        <w:rPr>
          <w:rFonts w:ascii="Times New Roman" w:hAnsi="Times New Roman"/>
          <w:sz w:val="28"/>
          <w:szCs w:val="28"/>
        </w:rPr>
      </w:pPr>
      <w:r w:rsidRPr="00DE0826">
        <w:rPr>
          <w:rFonts w:ascii="Times New Roman" w:hAnsi="Times New Roman"/>
          <w:sz w:val="28"/>
          <w:szCs w:val="28"/>
        </w:rPr>
        <w:t>г) иные области в связи с решением вопрос</w:t>
      </w:r>
      <w:r>
        <w:rPr>
          <w:rFonts w:ascii="Times New Roman" w:hAnsi="Times New Roman"/>
          <w:sz w:val="28"/>
          <w:szCs w:val="28"/>
        </w:rPr>
        <w:t>ов местного значения поселения</w:t>
      </w:r>
      <w:r w:rsidR="00B36276">
        <w:rPr>
          <w:rFonts w:ascii="Times New Roman" w:hAnsi="Times New Roman"/>
          <w:sz w:val="28"/>
          <w:szCs w:val="28"/>
        </w:rPr>
        <w:t>,</w:t>
      </w:r>
    </w:p>
    <w:p w:rsidR="0056418E" w:rsidRDefault="00B36276" w:rsidP="0056418E">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 xml:space="preserve">и расчетных показателей  максимально допустимого уровня территориальной доступности таких объектов для населения </w:t>
      </w:r>
      <w:r w:rsidR="00B74C8B" w:rsidRPr="00B74C8B">
        <w:rPr>
          <w:rFonts w:ascii="Times New Roman" w:hAnsi="Times New Roman"/>
          <w:sz w:val="28"/>
          <w:szCs w:val="28"/>
        </w:rPr>
        <w:t>Худоеланского</w:t>
      </w:r>
      <w:r>
        <w:rPr>
          <w:rFonts w:ascii="Times New Roman" w:hAnsi="Times New Roman"/>
          <w:sz w:val="28"/>
          <w:szCs w:val="28"/>
        </w:rPr>
        <w:t xml:space="preserve"> муниципального образования.</w:t>
      </w:r>
    </w:p>
    <w:p w:rsidR="00B36276" w:rsidRDefault="00B36276" w:rsidP="00B36276">
      <w:pPr>
        <w:pStyle w:val="af3"/>
        <w:ind w:firstLine="708"/>
        <w:jc w:val="both"/>
        <w:rPr>
          <w:rFonts w:ascii="Times New Roman" w:hAnsi="Times New Roman"/>
          <w:sz w:val="28"/>
          <w:szCs w:val="28"/>
        </w:rPr>
      </w:pPr>
      <w:r w:rsidRPr="00E112BF">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r w:rsidR="003917D9">
        <w:rPr>
          <w:rFonts w:ascii="Times New Roman" w:hAnsi="Times New Roman"/>
          <w:sz w:val="28"/>
          <w:szCs w:val="28"/>
        </w:rPr>
        <w:t>,</w:t>
      </w:r>
      <w:r>
        <w:rPr>
          <w:rFonts w:ascii="Times New Roman" w:hAnsi="Times New Roman"/>
          <w:sz w:val="28"/>
          <w:szCs w:val="28"/>
        </w:rPr>
        <w:t xml:space="preserve"> и предназначены для регулирования органами местного самоуправления </w:t>
      </w:r>
      <w:r w:rsidR="00B74C8B" w:rsidRPr="00B74C8B">
        <w:rPr>
          <w:rFonts w:ascii="Times New Roman" w:hAnsi="Times New Roman"/>
          <w:sz w:val="28"/>
          <w:szCs w:val="28"/>
        </w:rPr>
        <w:t>Худоеланского</w:t>
      </w:r>
      <w:r>
        <w:rPr>
          <w:rFonts w:ascii="Times New Roman" w:hAnsi="Times New Roman"/>
          <w:sz w:val="28"/>
          <w:szCs w:val="28"/>
        </w:rPr>
        <w:t xml:space="preserve"> муниципального образования градостроительной деятельности на территории поселения на основе требований законодательства Российской Федерации и Иркутской области.</w:t>
      </w:r>
    </w:p>
    <w:p w:rsidR="00B36276" w:rsidRPr="00E112BF" w:rsidRDefault="00B36276" w:rsidP="00B36276">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B74C8B" w:rsidRPr="00B74C8B">
        <w:rPr>
          <w:rFonts w:ascii="Times New Roman" w:hAnsi="Times New Roman"/>
          <w:sz w:val="28"/>
          <w:szCs w:val="28"/>
        </w:rPr>
        <w:t>Худоеланского</w:t>
      </w:r>
      <w:r w:rsidRPr="00E112BF">
        <w:rPr>
          <w:rFonts w:ascii="Times New Roman" w:hAnsi="Times New Roman"/>
          <w:sz w:val="28"/>
          <w:szCs w:val="28"/>
        </w:rPr>
        <w:t xml:space="preserve"> муниципального образования.</w:t>
      </w:r>
    </w:p>
    <w:p w:rsidR="00B36276" w:rsidRPr="00B36276" w:rsidRDefault="00B36276" w:rsidP="00B36276">
      <w:pPr>
        <w:pStyle w:val="af3"/>
        <w:ind w:firstLine="708"/>
        <w:jc w:val="both"/>
        <w:rPr>
          <w:rFonts w:ascii="Times New Roman" w:hAnsi="Times New Roman"/>
          <w:sz w:val="28"/>
          <w:szCs w:val="28"/>
        </w:rPr>
      </w:pPr>
      <w:r w:rsidRPr="00B36276">
        <w:rPr>
          <w:rFonts w:ascii="Times New Roman" w:hAnsi="Times New Roman"/>
          <w:sz w:val="28"/>
          <w:szCs w:val="28"/>
        </w:rPr>
        <w:t xml:space="preserve">Область применения расчетных показателей, содержащихся в основной части местных нормативов распространяется на: </w:t>
      </w:r>
    </w:p>
    <w:p w:rsidR="00B36276" w:rsidRPr="00B36276" w:rsidRDefault="00B36276" w:rsidP="00B36276">
      <w:pPr>
        <w:pStyle w:val="af3"/>
        <w:ind w:firstLine="708"/>
        <w:jc w:val="both"/>
        <w:rPr>
          <w:rFonts w:ascii="Times New Roman" w:hAnsi="Times New Roman"/>
          <w:sz w:val="28"/>
          <w:szCs w:val="28"/>
        </w:rPr>
      </w:pPr>
      <w:bookmarkStart w:id="9" w:name="_Toc432091557"/>
      <w:r w:rsidRPr="00B36276">
        <w:rPr>
          <w:rFonts w:ascii="Times New Roman" w:hAnsi="Times New Roman"/>
          <w:sz w:val="28"/>
          <w:szCs w:val="28"/>
        </w:rPr>
        <w:t>-</w:t>
      </w:r>
      <w:r w:rsidRPr="00B36276">
        <w:rPr>
          <w:rFonts w:ascii="Times New Roman" w:hAnsi="Times New Roman"/>
          <w:sz w:val="28"/>
          <w:szCs w:val="28"/>
        </w:rPr>
        <w:tab/>
        <w:t xml:space="preserve">подготовку, согласование, утверждение генерального плана </w:t>
      </w:r>
      <w:r w:rsidR="00B74C8B" w:rsidRPr="00B74C8B">
        <w:rPr>
          <w:rFonts w:ascii="Times New Roman" w:hAnsi="Times New Roman"/>
          <w:sz w:val="28"/>
          <w:szCs w:val="28"/>
        </w:rPr>
        <w:t>Худоеланского</w:t>
      </w:r>
      <w:r>
        <w:rPr>
          <w:rFonts w:ascii="Times New Roman" w:hAnsi="Times New Roman"/>
          <w:sz w:val="28"/>
          <w:szCs w:val="28"/>
        </w:rPr>
        <w:t xml:space="preserve"> муниципального образования</w:t>
      </w:r>
      <w:r w:rsidRPr="00B36276">
        <w:rPr>
          <w:rFonts w:ascii="Times New Roman" w:hAnsi="Times New Roman"/>
          <w:sz w:val="28"/>
          <w:szCs w:val="28"/>
        </w:rPr>
        <w:t>, внесение изменений в него;</w:t>
      </w:r>
      <w:bookmarkEnd w:id="9"/>
    </w:p>
    <w:p w:rsidR="00B36276" w:rsidRPr="00B36276" w:rsidRDefault="00B36276" w:rsidP="00B36276">
      <w:pPr>
        <w:pStyle w:val="af3"/>
        <w:ind w:firstLine="708"/>
        <w:jc w:val="both"/>
        <w:rPr>
          <w:rFonts w:ascii="Times New Roman" w:hAnsi="Times New Roman"/>
          <w:sz w:val="28"/>
          <w:szCs w:val="28"/>
        </w:rPr>
      </w:pPr>
      <w:bookmarkStart w:id="10" w:name="_Toc432091558"/>
      <w:r w:rsidRPr="00B36276">
        <w:rPr>
          <w:rFonts w:ascii="Times New Roman" w:hAnsi="Times New Roman"/>
          <w:sz w:val="28"/>
          <w:szCs w:val="28"/>
        </w:rPr>
        <w:t>-</w:t>
      </w:r>
      <w:r w:rsidRPr="00B36276">
        <w:rPr>
          <w:rFonts w:ascii="Times New Roman" w:hAnsi="Times New Roman"/>
          <w:sz w:val="28"/>
          <w:szCs w:val="28"/>
        </w:rPr>
        <w:tab/>
        <w:t>подготовку, утверждение документации по планировке территории;</w:t>
      </w:r>
      <w:bookmarkEnd w:id="10"/>
    </w:p>
    <w:p w:rsidR="00ED2C73" w:rsidRDefault="00B36276" w:rsidP="00B36276">
      <w:pPr>
        <w:pStyle w:val="af3"/>
        <w:ind w:firstLine="708"/>
        <w:jc w:val="both"/>
        <w:rPr>
          <w:rFonts w:ascii="Times New Roman" w:hAnsi="Times New Roman"/>
          <w:sz w:val="28"/>
          <w:szCs w:val="28"/>
        </w:rPr>
      </w:pPr>
      <w:bookmarkStart w:id="11" w:name="_Toc432091559"/>
      <w:r w:rsidRPr="00B36276">
        <w:rPr>
          <w:rFonts w:ascii="Times New Roman" w:hAnsi="Times New Roman"/>
          <w:sz w:val="28"/>
          <w:szCs w:val="28"/>
        </w:rPr>
        <w:t>-</w:t>
      </w:r>
      <w:r w:rsidRPr="00B36276">
        <w:rPr>
          <w:rFonts w:ascii="Times New Roman" w:hAnsi="Times New Roman"/>
          <w:sz w:val="28"/>
          <w:szCs w:val="28"/>
        </w:rPr>
        <w:tab/>
      </w:r>
      <w:bookmarkEnd w:id="11"/>
      <w:r>
        <w:rPr>
          <w:rFonts w:ascii="Times New Roman" w:hAnsi="Times New Roman"/>
          <w:sz w:val="28"/>
          <w:szCs w:val="28"/>
        </w:rPr>
        <w:t>подготовку и утверждение программы комплексного развития систем коммунальной инфраструктуры поселения</w:t>
      </w:r>
      <w:r w:rsidR="00ED2C73">
        <w:rPr>
          <w:rFonts w:ascii="Times New Roman" w:hAnsi="Times New Roman"/>
          <w:sz w:val="28"/>
          <w:szCs w:val="28"/>
        </w:rPr>
        <w:t>;</w:t>
      </w:r>
    </w:p>
    <w:p w:rsidR="00ED2C73" w:rsidRDefault="00ED2C73" w:rsidP="00B36276">
      <w:pPr>
        <w:pStyle w:val="af3"/>
        <w:ind w:firstLine="708"/>
        <w:jc w:val="both"/>
        <w:rPr>
          <w:rFonts w:ascii="Times New Roman" w:hAnsi="Times New Roman"/>
          <w:sz w:val="28"/>
          <w:szCs w:val="28"/>
        </w:rPr>
      </w:pPr>
      <w:r>
        <w:rPr>
          <w:rFonts w:ascii="Times New Roman" w:hAnsi="Times New Roman"/>
          <w:sz w:val="28"/>
          <w:szCs w:val="28"/>
        </w:rPr>
        <w:t xml:space="preserve">- </w:t>
      </w:r>
      <w:r w:rsidR="00B36276">
        <w:rPr>
          <w:rFonts w:ascii="Times New Roman" w:hAnsi="Times New Roman"/>
          <w:sz w:val="28"/>
          <w:szCs w:val="28"/>
        </w:rPr>
        <w:t xml:space="preserve"> </w:t>
      </w:r>
      <w:r>
        <w:rPr>
          <w:rFonts w:ascii="Times New Roman" w:hAnsi="Times New Roman"/>
          <w:sz w:val="28"/>
          <w:szCs w:val="28"/>
        </w:rPr>
        <w:tab/>
        <w:t xml:space="preserve">подготовку и утверждение </w:t>
      </w:r>
      <w:r w:rsidR="00B36276">
        <w:rPr>
          <w:rFonts w:ascii="Times New Roman" w:hAnsi="Times New Roman"/>
          <w:sz w:val="28"/>
          <w:szCs w:val="28"/>
        </w:rPr>
        <w:t>программы комплексного развития социальной инфраструктуры поселения</w:t>
      </w:r>
      <w:r>
        <w:rPr>
          <w:rFonts w:ascii="Times New Roman" w:hAnsi="Times New Roman"/>
          <w:sz w:val="28"/>
          <w:szCs w:val="28"/>
        </w:rPr>
        <w:t>;</w:t>
      </w:r>
    </w:p>
    <w:p w:rsidR="00B36276" w:rsidRDefault="00ED2C73" w:rsidP="00B36276">
      <w:pPr>
        <w:pStyle w:val="af3"/>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подготовку и утверждение</w:t>
      </w:r>
      <w:r w:rsidR="00B36276">
        <w:rPr>
          <w:rFonts w:ascii="Times New Roman" w:hAnsi="Times New Roman"/>
          <w:sz w:val="28"/>
          <w:szCs w:val="28"/>
        </w:rPr>
        <w:t xml:space="preserve"> программы ком</w:t>
      </w:r>
      <w:r>
        <w:rPr>
          <w:rFonts w:ascii="Times New Roman" w:hAnsi="Times New Roman"/>
          <w:sz w:val="28"/>
          <w:szCs w:val="28"/>
        </w:rPr>
        <w:t>плексного развития транспортной инфраструктуры поселения;</w:t>
      </w:r>
    </w:p>
    <w:p w:rsidR="00ED2C73" w:rsidRDefault="00ED2C73" w:rsidP="00B36276">
      <w:pPr>
        <w:pStyle w:val="af3"/>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подготовку и утверждения правил благоустройства территории </w:t>
      </w:r>
      <w:r w:rsidR="00B74C8B" w:rsidRPr="00B74C8B">
        <w:rPr>
          <w:rFonts w:ascii="Times New Roman" w:hAnsi="Times New Roman"/>
          <w:sz w:val="28"/>
          <w:szCs w:val="28"/>
        </w:rPr>
        <w:t>Худоеланского</w:t>
      </w:r>
      <w:r>
        <w:rPr>
          <w:rFonts w:ascii="Times New Roman" w:hAnsi="Times New Roman"/>
          <w:sz w:val="28"/>
          <w:szCs w:val="28"/>
        </w:rPr>
        <w:t xml:space="preserve"> муниципального образования;</w:t>
      </w:r>
    </w:p>
    <w:p w:rsidR="00ED2C73" w:rsidRPr="00ED2C73" w:rsidRDefault="00ED2C73" w:rsidP="00ED2C73">
      <w:pPr>
        <w:pStyle w:val="af3"/>
        <w:ind w:firstLine="708"/>
        <w:jc w:val="both"/>
        <w:rPr>
          <w:rFonts w:ascii="Times New Roman" w:hAnsi="Times New Roman"/>
          <w:sz w:val="28"/>
          <w:szCs w:val="28"/>
        </w:rPr>
      </w:pPr>
      <w:r>
        <w:rPr>
          <w:rFonts w:ascii="Times New Roman" w:hAnsi="Times New Roman"/>
          <w:sz w:val="28"/>
          <w:szCs w:val="28"/>
        </w:rPr>
        <w:lastRenderedPageBreak/>
        <w:t>-</w:t>
      </w:r>
      <w:r w:rsidRPr="00ED2C73">
        <w:rPr>
          <w:rFonts w:ascii="Times New Roman" w:hAnsi="Times New Roman"/>
          <w:sz w:val="28"/>
          <w:szCs w:val="28"/>
        </w:rPr>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ED2C73" w:rsidRDefault="00ED2C73" w:rsidP="00ED2C73">
      <w:pPr>
        <w:pStyle w:val="af3"/>
        <w:ind w:firstLine="708"/>
        <w:jc w:val="both"/>
        <w:rPr>
          <w:rFonts w:ascii="Times New Roman" w:hAnsi="Times New Roman"/>
          <w:sz w:val="28"/>
          <w:szCs w:val="28"/>
        </w:rPr>
      </w:pPr>
      <w:bookmarkStart w:id="12" w:name="_Toc432091560"/>
      <w:r w:rsidRPr="00ED2C73">
        <w:rPr>
          <w:rFonts w:ascii="Times New Roman" w:hAnsi="Times New Roman"/>
          <w:sz w:val="28"/>
          <w:szCs w:val="28"/>
        </w:rPr>
        <w:t>-</w:t>
      </w:r>
      <w:r w:rsidRPr="00ED2C73">
        <w:rPr>
          <w:rFonts w:ascii="Times New Roman" w:hAnsi="Times New Roman"/>
          <w:sz w:val="28"/>
          <w:szCs w:val="28"/>
        </w:rPr>
        <w:tab/>
        <w:t>определение условий аукционов на право заключить договор</w:t>
      </w:r>
      <w:r>
        <w:rPr>
          <w:rFonts w:ascii="Times New Roman" w:hAnsi="Times New Roman"/>
          <w:sz w:val="28"/>
          <w:szCs w:val="28"/>
        </w:rPr>
        <w:t xml:space="preserve"> </w:t>
      </w:r>
      <w:r w:rsidRPr="00ED2C73">
        <w:rPr>
          <w:rFonts w:ascii="Times New Roman" w:hAnsi="Times New Roman"/>
          <w:sz w:val="28"/>
          <w:szCs w:val="28"/>
        </w:rPr>
        <w:t xml:space="preserve"> о развитии застроенной территории</w:t>
      </w:r>
      <w:bookmarkEnd w:id="12"/>
      <w:r>
        <w:rPr>
          <w:rFonts w:ascii="Times New Roman" w:hAnsi="Times New Roman"/>
          <w:sz w:val="28"/>
          <w:szCs w:val="28"/>
        </w:rPr>
        <w:t>;</w:t>
      </w:r>
    </w:p>
    <w:p w:rsidR="00ED2C73" w:rsidRDefault="00ED2C73" w:rsidP="00ED2C73">
      <w:pPr>
        <w:pStyle w:val="af3"/>
        <w:ind w:firstLine="708"/>
        <w:jc w:val="both"/>
        <w:rPr>
          <w:rFonts w:ascii="Times New Roman" w:hAnsi="Times New Roman"/>
          <w:sz w:val="28"/>
          <w:szCs w:val="28"/>
        </w:rPr>
      </w:pPr>
      <w:r>
        <w:rPr>
          <w:rFonts w:ascii="Times New Roman" w:hAnsi="Times New Roman"/>
          <w:sz w:val="28"/>
          <w:szCs w:val="28"/>
        </w:rPr>
        <w:t>-  комплексное освоение территории в целях строительства жилья экономического класса.</w:t>
      </w:r>
    </w:p>
    <w:p w:rsidR="00ED2C73" w:rsidRDefault="00ED2C73" w:rsidP="00ED2C73">
      <w:pPr>
        <w:pStyle w:val="af3"/>
        <w:ind w:firstLine="708"/>
        <w:jc w:val="both"/>
        <w:rPr>
          <w:rFonts w:ascii="Times New Roman" w:hAnsi="Times New Roman"/>
          <w:sz w:val="28"/>
          <w:szCs w:val="28"/>
        </w:rPr>
      </w:pPr>
      <w:r>
        <w:rPr>
          <w:rFonts w:ascii="Times New Roman" w:hAnsi="Times New Roman"/>
          <w:sz w:val="28"/>
          <w:szCs w:val="28"/>
        </w:rPr>
        <w:t xml:space="preserve">Нормативы подлежат применению органами местного самоуправления </w:t>
      </w:r>
      <w:r w:rsidR="00B74C8B" w:rsidRPr="00B74C8B">
        <w:rPr>
          <w:rFonts w:ascii="Times New Roman" w:hAnsi="Times New Roman"/>
          <w:sz w:val="28"/>
          <w:szCs w:val="28"/>
        </w:rPr>
        <w:t>Худоеланского</w:t>
      </w:r>
      <w:r>
        <w:rPr>
          <w:rFonts w:ascii="Times New Roman" w:hAnsi="Times New Roman"/>
          <w:sz w:val="28"/>
          <w:szCs w:val="28"/>
        </w:rPr>
        <w:t xml:space="preserve"> муниципального образования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ED2C73" w:rsidRPr="00ED2C73" w:rsidRDefault="00ED2C73" w:rsidP="00ED2C73">
      <w:pPr>
        <w:pStyle w:val="af3"/>
        <w:ind w:firstLine="708"/>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настоящих Нормативов осуществляет Администрация </w:t>
      </w:r>
      <w:r w:rsidR="00B74C8B" w:rsidRPr="00B74C8B">
        <w:rPr>
          <w:rFonts w:ascii="Times New Roman" w:hAnsi="Times New Roman"/>
          <w:sz w:val="28"/>
          <w:szCs w:val="28"/>
        </w:rPr>
        <w:t>Худоеланского</w:t>
      </w:r>
      <w:r>
        <w:rPr>
          <w:rFonts w:ascii="Times New Roman" w:hAnsi="Times New Roman"/>
          <w:sz w:val="28"/>
          <w:szCs w:val="28"/>
        </w:rPr>
        <w:t xml:space="preserve"> муниципального образования.</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Иркутской области. Местные нормативы градостроительного проектирования </w:t>
      </w:r>
      <w:r w:rsidR="00B74C8B" w:rsidRPr="00B74C8B">
        <w:rPr>
          <w:rFonts w:ascii="Times New Roman" w:hAnsi="Times New Roman"/>
          <w:sz w:val="28"/>
          <w:szCs w:val="28"/>
        </w:rPr>
        <w:t>Худоеланского</w:t>
      </w:r>
      <w:r w:rsidR="00291C40" w:rsidRPr="00291C40">
        <w:rPr>
          <w:rFonts w:ascii="Times New Roman" w:hAnsi="Times New Roman"/>
          <w:sz w:val="28"/>
          <w:szCs w:val="28"/>
        </w:rPr>
        <w:t xml:space="preserve"> </w:t>
      </w:r>
      <w:r w:rsidRPr="00E112BF">
        <w:rPr>
          <w:rFonts w:ascii="Times New Roman" w:hAnsi="Times New Roman"/>
          <w:sz w:val="28"/>
          <w:szCs w:val="28"/>
        </w:rPr>
        <w:t>муниципального образования применяются в части, не противоречащей законодательству Российской Федерации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1948D8">
      <w:footerReference w:type="default" r:id="rId11"/>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BC" w:rsidRDefault="008C23BC" w:rsidP="00E413F0">
      <w:pPr>
        <w:spacing w:after="0" w:line="240" w:lineRule="auto"/>
      </w:pPr>
      <w:r>
        <w:separator/>
      </w:r>
    </w:p>
  </w:endnote>
  <w:endnote w:type="continuationSeparator" w:id="0">
    <w:p w:rsidR="008C23BC" w:rsidRDefault="008C23BC"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ntiqua">
    <w:altName w:val="Times New Roman"/>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70729"/>
      <w:docPartObj>
        <w:docPartGallery w:val="Page Numbers (Bottom of Page)"/>
        <w:docPartUnique/>
      </w:docPartObj>
    </w:sdtPr>
    <w:sdtEndPr/>
    <w:sdtContent>
      <w:p w:rsidR="0095091E" w:rsidRDefault="0095091E">
        <w:pPr>
          <w:pStyle w:val="ad"/>
          <w:jc w:val="right"/>
        </w:pPr>
        <w:r>
          <w:fldChar w:fldCharType="begin"/>
        </w:r>
        <w:r>
          <w:instrText xml:space="preserve"> PAGE   \* MERGEFORMAT </w:instrText>
        </w:r>
        <w:r>
          <w:fldChar w:fldCharType="separate"/>
        </w:r>
        <w:r w:rsidR="002173FC">
          <w:rPr>
            <w:noProof/>
          </w:rPr>
          <w:t>21</w:t>
        </w:r>
        <w:r>
          <w:rPr>
            <w:noProof/>
          </w:rPr>
          <w:fldChar w:fldCharType="end"/>
        </w:r>
      </w:p>
    </w:sdtContent>
  </w:sdt>
  <w:p w:rsidR="0095091E" w:rsidRDefault="0095091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BC" w:rsidRDefault="008C23BC" w:rsidP="00E413F0">
      <w:pPr>
        <w:spacing w:after="0" w:line="240" w:lineRule="auto"/>
      </w:pPr>
      <w:r>
        <w:separator/>
      </w:r>
    </w:p>
  </w:footnote>
  <w:footnote w:type="continuationSeparator" w:id="0">
    <w:p w:rsidR="008C23BC" w:rsidRDefault="008C23BC"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3">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4">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1">
    <w:nsid w:val="21C254A6"/>
    <w:multiLevelType w:val="hybridMultilevel"/>
    <w:tmpl w:val="33DE4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4">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5">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D145D7C"/>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4">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5">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4"/>
  </w:num>
  <w:num w:numId="2">
    <w:abstractNumId w:val="10"/>
  </w:num>
  <w:num w:numId="3">
    <w:abstractNumId w:val="9"/>
  </w:num>
  <w:num w:numId="4">
    <w:abstractNumId w:val="4"/>
  </w:num>
  <w:num w:numId="5">
    <w:abstractNumId w:val="26"/>
  </w:num>
  <w:num w:numId="6">
    <w:abstractNumId w:val="19"/>
  </w:num>
  <w:num w:numId="7">
    <w:abstractNumId w:val="13"/>
  </w:num>
  <w:num w:numId="8">
    <w:abstractNumId w:val="5"/>
  </w:num>
  <w:num w:numId="9">
    <w:abstractNumId w:val="22"/>
  </w:num>
  <w:num w:numId="10">
    <w:abstractNumId w:val="20"/>
  </w:num>
  <w:num w:numId="11">
    <w:abstractNumId w:val="18"/>
  </w:num>
  <w:num w:numId="12">
    <w:abstractNumId w:val="14"/>
  </w:num>
  <w:num w:numId="13">
    <w:abstractNumId w:val="21"/>
  </w:num>
  <w:num w:numId="14">
    <w:abstractNumId w:val="17"/>
  </w:num>
  <w:num w:numId="15">
    <w:abstractNumId w:val="25"/>
  </w:num>
  <w:num w:numId="16">
    <w:abstractNumId w:val="23"/>
  </w:num>
  <w:num w:numId="17">
    <w:abstractNumId w:val="12"/>
  </w:num>
  <w:num w:numId="18">
    <w:abstractNumId w:val="0"/>
  </w:num>
  <w:num w:numId="19">
    <w:abstractNumId w:val="16"/>
  </w:num>
  <w:num w:numId="20">
    <w:abstractNumId w:val="7"/>
  </w:num>
  <w:num w:numId="21">
    <w:abstractNumId w:val="15"/>
  </w:num>
  <w:num w:numId="22">
    <w:abstractNumId w:val="6"/>
  </w:num>
  <w:num w:numId="23">
    <w:abstractNumId w:val="8"/>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B"/>
    <w:rsid w:val="00000C7C"/>
    <w:rsid w:val="00001781"/>
    <w:rsid w:val="000026F5"/>
    <w:rsid w:val="00003C6B"/>
    <w:rsid w:val="00011BEA"/>
    <w:rsid w:val="00012759"/>
    <w:rsid w:val="00014DFB"/>
    <w:rsid w:val="00026B66"/>
    <w:rsid w:val="00030C24"/>
    <w:rsid w:val="00033D62"/>
    <w:rsid w:val="00034783"/>
    <w:rsid w:val="00035354"/>
    <w:rsid w:val="000357FB"/>
    <w:rsid w:val="00037022"/>
    <w:rsid w:val="00040BAA"/>
    <w:rsid w:val="000445D8"/>
    <w:rsid w:val="00045B42"/>
    <w:rsid w:val="000465F6"/>
    <w:rsid w:val="0005061A"/>
    <w:rsid w:val="000512B3"/>
    <w:rsid w:val="00051C8F"/>
    <w:rsid w:val="00053EE0"/>
    <w:rsid w:val="00054200"/>
    <w:rsid w:val="00055758"/>
    <w:rsid w:val="0005682E"/>
    <w:rsid w:val="00057429"/>
    <w:rsid w:val="000623D7"/>
    <w:rsid w:val="000634FC"/>
    <w:rsid w:val="0006386D"/>
    <w:rsid w:val="000652A3"/>
    <w:rsid w:val="00066922"/>
    <w:rsid w:val="00073DFA"/>
    <w:rsid w:val="00084EBE"/>
    <w:rsid w:val="00085FB2"/>
    <w:rsid w:val="00086FDE"/>
    <w:rsid w:val="00090374"/>
    <w:rsid w:val="00090EDD"/>
    <w:rsid w:val="0009157A"/>
    <w:rsid w:val="00091B4A"/>
    <w:rsid w:val="000932A6"/>
    <w:rsid w:val="00097B92"/>
    <w:rsid w:val="00097C85"/>
    <w:rsid w:val="000A28F7"/>
    <w:rsid w:val="000A2E61"/>
    <w:rsid w:val="000A4DCC"/>
    <w:rsid w:val="000A7126"/>
    <w:rsid w:val="000A7722"/>
    <w:rsid w:val="000B221E"/>
    <w:rsid w:val="000B6B09"/>
    <w:rsid w:val="000C144C"/>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1244"/>
    <w:rsid w:val="0011165B"/>
    <w:rsid w:val="00113DF8"/>
    <w:rsid w:val="00116779"/>
    <w:rsid w:val="00116A5A"/>
    <w:rsid w:val="001300E5"/>
    <w:rsid w:val="00133D9C"/>
    <w:rsid w:val="00134F42"/>
    <w:rsid w:val="00143B92"/>
    <w:rsid w:val="00144053"/>
    <w:rsid w:val="001453DD"/>
    <w:rsid w:val="001503F2"/>
    <w:rsid w:val="001516B4"/>
    <w:rsid w:val="00151AB3"/>
    <w:rsid w:val="00153071"/>
    <w:rsid w:val="00160D7A"/>
    <w:rsid w:val="00162F6E"/>
    <w:rsid w:val="00165A35"/>
    <w:rsid w:val="0016676A"/>
    <w:rsid w:val="00166A7E"/>
    <w:rsid w:val="0017322E"/>
    <w:rsid w:val="00173D03"/>
    <w:rsid w:val="00176522"/>
    <w:rsid w:val="00176707"/>
    <w:rsid w:val="001775B3"/>
    <w:rsid w:val="00177684"/>
    <w:rsid w:val="00180D5B"/>
    <w:rsid w:val="00181902"/>
    <w:rsid w:val="00181BCE"/>
    <w:rsid w:val="00184ED3"/>
    <w:rsid w:val="00192CC1"/>
    <w:rsid w:val="0019378F"/>
    <w:rsid w:val="00193E5B"/>
    <w:rsid w:val="001948D8"/>
    <w:rsid w:val="00194E26"/>
    <w:rsid w:val="00196134"/>
    <w:rsid w:val="0019696B"/>
    <w:rsid w:val="001A05A6"/>
    <w:rsid w:val="001A2FC5"/>
    <w:rsid w:val="001A389E"/>
    <w:rsid w:val="001A6AA7"/>
    <w:rsid w:val="001A7544"/>
    <w:rsid w:val="001B0FCA"/>
    <w:rsid w:val="001B4424"/>
    <w:rsid w:val="001C07CD"/>
    <w:rsid w:val="001C1C7C"/>
    <w:rsid w:val="001C3689"/>
    <w:rsid w:val="001C3FC7"/>
    <w:rsid w:val="001C6E42"/>
    <w:rsid w:val="001C7466"/>
    <w:rsid w:val="001D0CE1"/>
    <w:rsid w:val="001D6AF6"/>
    <w:rsid w:val="001D7E79"/>
    <w:rsid w:val="001E0E2C"/>
    <w:rsid w:val="001E763C"/>
    <w:rsid w:val="001F75D0"/>
    <w:rsid w:val="002036BF"/>
    <w:rsid w:val="00204F6E"/>
    <w:rsid w:val="00212078"/>
    <w:rsid w:val="002173FC"/>
    <w:rsid w:val="00217B2B"/>
    <w:rsid w:val="00220AA5"/>
    <w:rsid w:val="0022269A"/>
    <w:rsid w:val="002240B8"/>
    <w:rsid w:val="00227025"/>
    <w:rsid w:val="00227449"/>
    <w:rsid w:val="00234628"/>
    <w:rsid w:val="00236762"/>
    <w:rsid w:val="00237E38"/>
    <w:rsid w:val="002405F6"/>
    <w:rsid w:val="00244983"/>
    <w:rsid w:val="00245FB8"/>
    <w:rsid w:val="002479F1"/>
    <w:rsid w:val="002526BA"/>
    <w:rsid w:val="0025410A"/>
    <w:rsid w:val="00256A0B"/>
    <w:rsid w:val="00260AC9"/>
    <w:rsid w:val="002617F0"/>
    <w:rsid w:val="00263D68"/>
    <w:rsid w:val="002648DC"/>
    <w:rsid w:val="00265D1C"/>
    <w:rsid w:val="00266BBF"/>
    <w:rsid w:val="0027553E"/>
    <w:rsid w:val="00275C6F"/>
    <w:rsid w:val="0028394F"/>
    <w:rsid w:val="002852AE"/>
    <w:rsid w:val="00286AC6"/>
    <w:rsid w:val="00291C40"/>
    <w:rsid w:val="00293D48"/>
    <w:rsid w:val="00295BCC"/>
    <w:rsid w:val="002A3279"/>
    <w:rsid w:val="002A4C72"/>
    <w:rsid w:val="002A4FCB"/>
    <w:rsid w:val="002B28C7"/>
    <w:rsid w:val="002B592D"/>
    <w:rsid w:val="002C055E"/>
    <w:rsid w:val="002C14D9"/>
    <w:rsid w:val="002C2BA3"/>
    <w:rsid w:val="002C589E"/>
    <w:rsid w:val="002C700D"/>
    <w:rsid w:val="002C7440"/>
    <w:rsid w:val="002C752C"/>
    <w:rsid w:val="002C7C13"/>
    <w:rsid w:val="002D2095"/>
    <w:rsid w:val="002D3BCB"/>
    <w:rsid w:val="002D3F45"/>
    <w:rsid w:val="002D5D7F"/>
    <w:rsid w:val="002D6C01"/>
    <w:rsid w:val="002E151E"/>
    <w:rsid w:val="002E4B2E"/>
    <w:rsid w:val="002E4C04"/>
    <w:rsid w:val="002E4E4D"/>
    <w:rsid w:val="002E5125"/>
    <w:rsid w:val="002E69FF"/>
    <w:rsid w:val="002F2916"/>
    <w:rsid w:val="002F661F"/>
    <w:rsid w:val="003008C4"/>
    <w:rsid w:val="0030099D"/>
    <w:rsid w:val="0030288A"/>
    <w:rsid w:val="0030624D"/>
    <w:rsid w:val="00311BE9"/>
    <w:rsid w:val="00313204"/>
    <w:rsid w:val="00314BF0"/>
    <w:rsid w:val="003167F2"/>
    <w:rsid w:val="00320DF1"/>
    <w:rsid w:val="00326DC5"/>
    <w:rsid w:val="00330CD4"/>
    <w:rsid w:val="0033297A"/>
    <w:rsid w:val="00333F88"/>
    <w:rsid w:val="00335005"/>
    <w:rsid w:val="003352A9"/>
    <w:rsid w:val="00337621"/>
    <w:rsid w:val="0034087D"/>
    <w:rsid w:val="00341559"/>
    <w:rsid w:val="0034242F"/>
    <w:rsid w:val="00344D79"/>
    <w:rsid w:val="00345DDA"/>
    <w:rsid w:val="003467BA"/>
    <w:rsid w:val="003500C4"/>
    <w:rsid w:val="003505B1"/>
    <w:rsid w:val="003522B0"/>
    <w:rsid w:val="003537DE"/>
    <w:rsid w:val="0035462C"/>
    <w:rsid w:val="003578E8"/>
    <w:rsid w:val="00357F9F"/>
    <w:rsid w:val="003601A7"/>
    <w:rsid w:val="00360627"/>
    <w:rsid w:val="003606E7"/>
    <w:rsid w:val="00360BC5"/>
    <w:rsid w:val="00361578"/>
    <w:rsid w:val="00371A3C"/>
    <w:rsid w:val="0037422D"/>
    <w:rsid w:val="00374B0B"/>
    <w:rsid w:val="0038209B"/>
    <w:rsid w:val="00382909"/>
    <w:rsid w:val="00382A02"/>
    <w:rsid w:val="0038659C"/>
    <w:rsid w:val="00386EE7"/>
    <w:rsid w:val="00390D9A"/>
    <w:rsid w:val="003917D9"/>
    <w:rsid w:val="0039245F"/>
    <w:rsid w:val="003A414E"/>
    <w:rsid w:val="003A6D44"/>
    <w:rsid w:val="003A71FA"/>
    <w:rsid w:val="003A7BD5"/>
    <w:rsid w:val="003B2581"/>
    <w:rsid w:val="003B2762"/>
    <w:rsid w:val="003B3328"/>
    <w:rsid w:val="003C161F"/>
    <w:rsid w:val="003C5216"/>
    <w:rsid w:val="003C5AE4"/>
    <w:rsid w:val="003D3A6D"/>
    <w:rsid w:val="003D552F"/>
    <w:rsid w:val="003E13AC"/>
    <w:rsid w:val="003E3789"/>
    <w:rsid w:val="003E37FC"/>
    <w:rsid w:val="003E405E"/>
    <w:rsid w:val="003E6FCF"/>
    <w:rsid w:val="003F1675"/>
    <w:rsid w:val="003F2D9A"/>
    <w:rsid w:val="003F47C6"/>
    <w:rsid w:val="003F4E33"/>
    <w:rsid w:val="003F7995"/>
    <w:rsid w:val="00400903"/>
    <w:rsid w:val="00400D8B"/>
    <w:rsid w:val="00410A3E"/>
    <w:rsid w:val="004114FD"/>
    <w:rsid w:val="00412F75"/>
    <w:rsid w:val="004135BA"/>
    <w:rsid w:val="0041622A"/>
    <w:rsid w:val="004222B4"/>
    <w:rsid w:val="00424CF1"/>
    <w:rsid w:val="0042572B"/>
    <w:rsid w:val="00426990"/>
    <w:rsid w:val="004319E8"/>
    <w:rsid w:val="004338D3"/>
    <w:rsid w:val="004353AC"/>
    <w:rsid w:val="00436665"/>
    <w:rsid w:val="004369FB"/>
    <w:rsid w:val="004415A6"/>
    <w:rsid w:val="0044167A"/>
    <w:rsid w:val="00443386"/>
    <w:rsid w:val="00443663"/>
    <w:rsid w:val="00445011"/>
    <w:rsid w:val="004551F3"/>
    <w:rsid w:val="0045664D"/>
    <w:rsid w:val="00456EA0"/>
    <w:rsid w:val="00460292"/>
    <w:rsid w:val="00461325"/>
    <w:rsid w:val="004626AC"/>
    <w:rsid w:val="00462E73"/>
    <w:rsid w:val="004645FD"/>
    <w:rsid w:val="004715D2"/>
    <w:rsid w:val="0047215D"/>
    <w:rsid w:val="004721E3"/>
    <w:rsid w:val="00473A42"/>
    <w:rsid w:val="004748B2"/>
    <w:rsid w:val="00481330"/>
    <w:rsid w:val="00481A36"/>
    <w:rsid w:val="00483D40"/>
    <w:rsid w:val="00484CFD"/>
    <w:rsid w:val="00490900"/>
    <w:rsid w:val="004909BD"/>
    <w:rsid w:val="00492F14"/>
    <w:rsid w:val="004934DB"/>
    <w:rsid w:val="00496070"/>
    <w:rsid w:val="00496AA5"/>
    <w:rsid w:val="004A1F6F"/>
    <w:rsid w:val="004A20A3"/>
    <w:rsid w:val="004A3C7A"/>
    <w:rsid w:val="004A4F24"/>
    <w:rsid w:val="004A59CC"/>
    <w:rsid w:val="004A60C2"/>
    <w:rsid w:val="004B05ED"/>
    <w:rsid w:val="004B1B08"/>
    <w:rsid w:val="004B2BAD"/>
    <w:rsid w:val="004B4881"/>
    <w:rsid w:val="004B4BD6"/>
    <w:rsid w:val="004C037A"/>
    <w:rsid w:val="004C0944"/>
    <w:rsid w:val="004C377F"/>
    <w:rsid w:val="004C68C0"/>
    <w:rsid w:val="004C797B"/>
    <w:rsid w:val="004C7F6F"/>
    <w:rsid w:val="004D58BF"/>
    <w:rsid w:val="004E0A85"/>
    <w:rsid w:val="004E3A72"/>
    <w:rsid w:val="004E3C6F"/>
    <w:rsid w:val="004E58CB"/>
    <w:rsid w:val="004F41D5"/>
    <w:rsid w:val="004F701C"/>
    <w:rsid w:val="004F7257"/>
    <w:rsid w:val="00501170"/>
    <w:rsid w:val="005024E7"/>
    <w:rsid w:val="00502707"/>
    <w:rsid w:val="00503464"/>
    <w:rsid w:val="00505AEE"/>
    <w:rsid w:val="005075B5"/>
    <w:rsid w:val="00512205"/>
    <w:rsid w:val="00512C0E"/>
    <w:rsid w:val="00514932"/>
    <w:rsid w:val="005176F3"/>
    <w:rsid w:val="005215BC"/>
    <w:rsid w:val="00521E06"/>
    <w:rsid w:val="005248DF"/>
    <w:rsid w:val="00525C65"/>
    <w:rsid w:val="00527A8C"/>
    <w:rsid w:val="005351DC"/>
    <w:rsid w:val="00535366"/>
    <w:rsid w:val="00535A37"/>
    <w:rsid w:val="00540332"/>
    <w:rsid w:val="00543C71"/>
    <w:rsid w:val="00545856"/>
    <w:rsid w:val="00545D4A"/>
    <w:rsid w:val="00545E47"/>
    <w:rsid w:val="00545F29"/>
    <w:rsid w:val="0054721A"/>
    <w:rsid w:val="00547D65"/>
    <w:rsid w:val="00551BA1"/>
    <w:rsid w:val="00552ED9"/>
    <w:rsid w:val="00553721"/>
    <w:rsid w:val="00554105"/>
    <w:rsid w:val="00554C18"/>
    <w:rsid w:val="00555EE6"/>
    <w:rsid w:val="00556BDF"/>
    <w:rsid w:val="00563E4A"/>
    <w:rsid w:val="0056418E"/>
    <w:rsid w:val="00564777"/>
    <w:rsid w:val="00564B8A"/>
    <w:rsid w:val="00564B95"/>
    <w:rsid w:val="00564F37"/>
    <w:rsid w:val="00570BC6"/>
    <w:rsid w:val="00570FCF"/>
    <w:rsid w:val="0057106F"/>
    <w:rsid w:val="00575D63"/>
    <w:rsid w:val="00580E5C"/>
    <w:rsid w:val="00582FD2"/>
    <w:rsid w:val="005839DF"/>
    <w:rsid w:val="00584689"/>
    <w:rsid w:val="005871F9"/>
    <w:rsid w:val="005A299B"/>
    <w:rsid w:val="005A29EF"/>
    <w:rsid w:val="005A5CED"/>
    <w:rsid w:val="005B0694"/>
    <w:rsid w:val="005B1F4C"/>
    <w:rsid w:val="005B2B0A"/>
    <w:rsid w:val="005B5F19"/>
    <w:rsid w:val="005B6344"/>
    <w:rsid w:val="005B6D55"/>
    <w:rsid w:val="005C0A28"/>
    <w:rsid w:val="005C1E22"/>
    <w:rsid w:val="005C3396"/>
    <w:rsid w:val="005C390B"/>
    <w:rsid w:val="005D1031"/>
    <w:rsid w:val="005E31C9"/>
    <w:rsid w:val="005E363C"/>
    <w:rsid w:val="005E5240"/>
    <w:rsid w:val="005F0494"/>
    <w:rsid w:val="005F62AC"/>
    <w:rsid w:val="005F6F94"/>
    <w:rsid w:val="00600C60"/>
    <w:rsid w:val="00605CC3"/>
    <w:rsid w:val="00607072"/>
    <w:rsid w:val="00613A03"/>
    <w:rsid w:val="00613E44"/>
    <w:rsid w:val="00615538"/>
    <w:rsid w:val="0061602D"/>
    <w:rsid w:val="00617508"/>
    <w:rsid w:val="00620F52"/>
    <w:rsid w:val="00621077"/>
    <w:rsid w:val="0062147E"/>
    <w:rsid w:val="00621CAF"/>
    <w:rsid w:val="00630B07"/>
    <w:rsid w:val="00630C22"/>
    <w:rsid w:val="00633EA7"/>
    <w:rsid w:val="006344B4"/>
    <w:rsid w:val="00634C55"/>
    <w:rsid w:val="00640E82"/>
    <w:rsid w:val="00643AB4"/>
    <w:rsid w:val="00644FDE"/>
    <w:rsid w:val="00645727"/>
    <w:rsid w:val="006459A1"/>
    <w:rsid w:val="006475A3"/>
    <w:rsid w:val="006548D9"/>
    <w:rsid w:val="006568AA"/>
    <w:rsid w:val="0066151B"/>
    <w:rsid w:val="00661F1E"/>
    <w:rsid w:val="0066610E"/>
    <w:rsid w:val="00675964"/>
    <w:rsid w:val="00682393"/>
    <w:rsid w:val="00683D92"/>
    <w:rsid w:val="006854EA"/>
    <w:rsid w:val="00685AF2"/>
    <w:rsid w:val="00685B7C"/>
    <w:rsid w:val="00687D86"/>
    <w:rsid w:val="0069080D"/>
    <w:rsid w:val="006917BE"/>
    <w:rsid w:val="00692016"/>
    <w:rsid w:val="006A1E9E"/>
    <w:rsid w:val="006A2237"/>
    <w:rsid w:val="006A2640"/>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F27D7"/>
    <w:rsid w:val="006F7F3D"/>
    <w:rsid w:val="007016CF"/>
    <w:rsid w:val="00701CA2"/>
    <w:rsid w:val="00702AD1"/>
    <w:rsid w:val="0070330F"/>
    <w:rsid w:val="0070399D"/>
    <w:rsid w:val="007065B8"/>
    <w:rsid w:val="00710225"/>
    <w:rsid w:val="00710FB4"/>
    <w:rsid w:val="00711508"/>
    <w:rsid w:val="0071211A"/>
    <w:rsid w:val="00712FE9"/>
    <w:rsid w:val="007131A4"/>
    <w:rsid w:val="00714050"/>
    <w:rsid w:val="00717116"/>
    <w:rsid w:val="0072001E"/>
    <w:rsid w:val="007212A8"/>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795A"/>
    <w:rsid w:val="007609D4"/>
    <w:rsid w:val="00760CF1"/>
    <w:rsid w:val="0076285B"/>
    <w:rsid w:val="00762FD2"/>
    <w:rsid w:val="007664AE"/>
    <w:rsid w:val="00777682"/>
    <w:rsid w:val="00780D74"/>
    <w:rsid w:val="00781767"/>
    <w:rsid w:val="0078305B"/>
    <w:rsid w:val="00783198"/>
    <w:rsid w:val="007838BB"/>
    <w:rsid w:val="00784330"/>
    <w:rsid w:val="00785D08"/>
    <w:rsid w:val="00785FA8"/>
    <w:rsid w:val="00786647"/>
    <w:rsid w:val="007A1A15"/>
    <w:rsid w:val="007A1B8F"/>
    <w:rsid w:val="007A22EE"/>
    <w:rsid w:val="007A35FF"/>
    <w:rsid w:val="007A3805"/>
    <w:rsid w:val="007A3F3C"/>
    <w:rsid w:val="007B2571"/>
    <w:rsid w:val="007B438C"/>
    <w:rsid w:val="007B56AC"/>
    <w:rsid w:val="007C1189"/>
    <w:rsid w:val="007C4985"/>
    <w:rsid w:val="007C5227"/>
    <w:rsid w:val="007C632F"/>
    <w:rsid w:val="007C7024"/>
    <w:rsid w:val="007D118D"/>
    <w:rsid w:val="007D2B97"/>
    <w:rsid w:val="007D3AC5"/>
    <w:rsid w:val="007D46AE"/>
    <w:rsid w:val="007E27E9"/>
    <w:rsid w:val="007E2F38"/>
    <w:rsid w:val="007E4E09"/>
    <w:rsid w:val="007F2DEE"/>
    <w:rsid w:val="007F7A90"/>
    <w:rsid w:val="007F7DB3"/>
    <w:rsid w:val="008030DB"/>
    <w:rsid w:val="0081035B"/>
    <w:rsid w:val="00812C06"/>
    <w:rsid w:val="00813541"/>
    <w:rsid w:val="008139BE"/>
    <w:rsid w:val="0082631F"/>
    <w:rsid w:val="008265E4"/>
    <w:rsid w:val="00830145"/>
    <w:rsid w:val="008303C5"/>
    <w:rsid w:val="00832A21"/>
    <w:rsid w:val="00834677"/>
    <w:rsid w:val="00841174"/>
    <w:rsid w:val="00841B9B"/>
    <w:rsid w:val="00844851"/>
    <w:rsid w:val="00844B4F"/>
    <w:rsid w:val="00844F05"/>
    <w:rsid w:val="00846A62"/>
    <w:rsid w:val="00846BCC"/>
    <w:rsid w:val="0084709B"/>
    <w:rsid w:val="0085281A"/>
    <w:rsid w:val="008528A2"/>
    <w:rsid w:val="00855E35"/>
    <w:rsid w:val="00860C1E"/>
    <w:rsid w:val="0086500C"/>
    <w:rsid w:val="00865779"/>
    <w:rsid w:val="008665E6"/>
    <w:rsid w:val="0086744C"/>
    <w:rsid w:val="00872272"/>
    <w:rsid w:val="00872BA0"/>
    <w:rsid w:val="00876D30"/>
    <w:rsid w:val="008776A3"/>
    <w:rsid w:val="00884BBB"/>
    <w:rsid w:val="00884E55"/>
    <w:rsid w:val="0088556F"/>
    <w:rsid w:val="008859A4"/>
    <w:rsid w:val="0088643B"/>
    <w:rsid w:val="00887C53"/>
    <w:rsid w:val="00890263"/>
    <w:rsid w:val="008937A3"/>
    <w:rsid w:val="008964ED"/>
    <w:rsid w:val="008A0748"/>
    <w:rsid w:val="008A456E"/>
    <w:rsid w:val="008B09EB"/>
    <w:rsid w:val="008B6AA6"/>
    <w:rsid w:val="008C23BC"/>
    <w:rsid w:val="008C66FD"/>
    <w:rsid w:val="008C6B16"/>
    <w:rsid w:val="008D32F2"/>
    <w:rsid w:val="008D3EEF"/>
    <w:rsid w:val="008D5671"/>
    <w:rsid w:val="008D7293"/>
    <w:rsid w:val="008D736D"/>
    <w:rsid w:val="008E0D26"/>
    <w:rsid w:val="008E25F7"/>
    <w:rsid w:val="008E4740"/>
    <w:rsid w:val="008E6E6F"/>
    <w:rsid w:val="008E79CB"/>
    <w:rsid w:val="008E7D23"/>
    <w:rsid w:val="008F0DFA"/>
    <w:rsid w:val="008F164D"/>
    <w:rsid w:val="008F1870"/>
    <w:rsid w:val="008F29CA"/>
    <w:rsid w:val="008F34EA"/>
    <w:rsid w:val="008F486A"/>
    <w:rsid w:val="008F5B6A"/>
    <w:rsid w:val="009004EF"/>
    <w:rsid w:val="00900CA2"/>
    <w:rsid w:val="00901F75"/>
    <w:rsid w:val="00902AE0"/>
    <w:rsid w:val="00903241"/>
    <w:rsid w:val="00903EA5"/>
    <w:rsid w:val="009042C3"/>
    <w:rsid w:val="00904EFF"/>
    <w:rsid w:val="00906793"/>
    <w:rsid w:val="00906DDE"/>
    <w:rsid w:val="00915965"/>
    <w:rsid w:val="00915E20"/>
    <w:rsid w:val="009161C6"/>
    <w:rsid w:val="0091779F"/>
    <w:rsid w:val="00920B12"/>
    <w:rsid w:val="0092119D"/>
    <w:rsid w:val="009219B5"/>
    <w:rsid w:val="009231D3"/>
    <w:rsid w:val="0092736A"/>
    <w:rsid w:val="00931148"/>
    <w:rsid w:val="009330CF"/>
    <w:rsid w:val="00933709"/>
    <w:rsid w:val="009365E0"/>
    <w:rsid w:val="00941638"/>
    <w:rsid w:val="009430F6"/>
    <w:rsid w:val="00947190"/>
    <w:rsid w:val="009474EB"/>
    <w:rsid w:val="0095091E"/>
    <w:rsid w:val="009512C6"/>
    <w:rsid w:val="00953DA3"/>
    <w:rsid w:val="00955410"/>
    <w:rsid w:val="0095553E"/>
    <w:rsid w:val="009556B1"/>
    <w:rsid w:val="00957798"/>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3299"/>
    <w:rsid w:val="00994725"/>
    <w:rsid w:val="0099579A"/>
    <w:rsid w:val="00996578"/>
    <w:rsid w:val="009970D2"/>
    <w:rsid w:val="009A0E87"/>
    <w:rsid w:val="009A1E33"/>
    <w:rsid w:val="009A330C"/>
    <w:rsid w:val="009A717A"/>
    <w:rsid w:val="009B02D3"/>
    <w:rsid w:val="009B10B6"/>
    <w:rsid w:val="009B16C3"/>
    <w:rsid w:val="009B1F45"/>
    <w:rsid w:val="009B2646"/>
    <w:rsid w:val="009B43CC"/>
    <w:rsid w:val="009C28E1"/>
    <w:rsid w:val="009C441E"/>
    <w:rsid w:val="009C451A"/>
    <w:rsid w:val="009C4ACA"/>
    <w:rsid w:val="009C4B19"/>
    <w:rsid w:val="009C4C49"/>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C6E"/>
    <w:rsid w:val="00A10D1C"/>
    <w:rsid w:val="00A156EF"/>
    <w:rsid w:val="00A15832"/>
    <w:rsid w:val="00A17823"/>
    <w:rsid w:val="00A24009"/>
    <w:rsid w:val="00A25337"/>
    <w:rsid w:val="00A25BF7"/>
    <w:rsid w:val="00A2617B"/>
    <w:rsid w:val="00A301FE"/>
    <w:rsid w:val="00A32891"/>
    <w:rsid w:val="00A3588B"/>
    <w:rsid w:val="00A42034"/>
    <w:rsid w:val="00A44A8A"/>
    <w:rsid w:val="00A4621E"/>
    <w:rsid w:val="00A46C26"/>
    <w:rsid w:val="00A47853"/>
    <w:rsid w:val="00A52365"/>
    <w:rsid w:val="00A52E05"/>
    <w:rsid w:val="00A5360B"/>
    <w:rsid w:val="00A54DE5"/>
    <w:rsid w:val="00A55048"/>
    <w:rsid w:val="00A552F3"/>
    <w:rsid w:val="00A57910"/>
    <w:rsid w:val="00A600B3"/>
    <w:rsid w:val="00A611E0"/>
    <w:rsid w:val="00A612F1"/>
    <w:rsid w:val="00A61CDB"/>
    <w:rsid w:val="00A63E94"/>
    <w:rsid w:val="00A7230D"/>
    <w:rsid w:val="00A743E9"/>
    <w:rsid w:val="00A81614"/>
    <w:rsid w:val="00A83E53"/>
    <w:rsid w:val="00A90137"/>
    <w:rsid w:val="00A9068D"/>
    <w:rsid w:val="00A90A2B"/>
    <w:rsid w:val="00A9670C"/>
    <w:rsid w:val="00AA0BB9"/>
    <w:rsid w:val="00AA3AF8"/>
    <w:rsid w:val="00AA478D"/>
    <w:rsid w:val="00AA4A45"/>
    <w:rsid w:val="00AB1AA2"/>
    <w:rsid w:val="00AB1D4C"/>
    <w:rsid w:val="00AB2AED"/>
    <w:rsid w:val="00AB5F6B"/>
    <w:rsid w:val="00AB748F"/>
    <w:rsid w:val="00AB7E47"/>
    <w:rsid w:val="00AC5B01"/>
    <w:rsid w:val="00AC73D9"/>
    <w:rsid w:val="00AD0CE0"/>
    <w:rsid w:val="00AD0E86"/>
    <w:rsid w:val="00AD0F82"/>
    <w:rsid w:val="00AD2D47"/>
    <w:rsid w:val="00AD3215"/>
    <w:rsid w:val="00AE0785"/>
    <w:rsid w:val="00AE250D"/>
    <w:rsid w:val="00AE2885"/>
    <w:rsid w:val="00AE7BD9"/>
    <w:rsid w:val="00AF3977"/>
    <w:rsid w:val="00AF6361"/>
    <w:rsid w:val="00AF7CED"/>
    <w:rsid w:val="00B01947"/>
    <w:rsid w:val="00B04AD1"/>
    <w:rsid w:val="00B070A1"/>
    <w:rsid w:val="00B15145"/>
    <w:rsid w:val="00B1633D"/>
    <w:rsid w:val="00B2512A"/>
    <w:rsid w:val="00B2702C"/>
    <w:rsid w:val="00B27FBA"/>
    <w:rsid w:val="00B311E8"/>
    <w:rsid w:val="00B328DE"/>
    <w:rsid w:val="00B329A3"/>
    <w:rsid w:val="00B32F7A"/>
    <w:rsid w:val="00B34A72"/>
    <w:rsid w:val="00B34BC0"/>
    <w:rsid w:val="00B35750"/>
    <w:rsid w:val="00B36276"/>
    <w:rsid w:val="00B43F25"/>
    <w:rsid w:val="00B449D1"/>
    <w:rsid w:val="00B52AB9"/>
    <w:rsid w:val="00B52DEE"/>
    <w:rsid w:val="00B537A4"/>
    <w:rsid w:val="00B54A86"/>
    <w:rsid w:val="00B5562A"/>
    <w:rsid w:val="00B629FD"/>
    <w:rsid w:val="00B71A86"/>
    <w:rsid w:val="00B73544"/>
    <w:rsid w:val="00B7374C"/>
    <w:rsid w:val="00B74C8B"/>
    <w:rsid w:val="00B77482"/>
    <w:rsid w:val="00B774DA"/>
    <w:rsid w:val="00B77B26"/>
    <w:rsid w:val="00B77D21"/>
    <w:rsid w:val="00B81CEC"/>
    <w:rsid w:val="00B82CB4"/>
    <w:rsid w:val="00B86480"/>
    <w:rsid w:val="00B87D41"/>
    <w:rsid w:val="00B90C2F"/>
    <w:rsid w:val="00B94234"/>
    <w:rsid w:val="00BA1FB4"/>
    <w:rsid w:val="00BA5F2F"/>
    <w:rsid w:val="00BB08EF"/>
    <w:rsid w:val="00BB0E74"/>
    <w:rsid w:val="00BB3EDF"/>
    <w:rsid w:val="00BB469E"/>
    <w:rsid w:val="00BB61DB"/>
    <w:rsid w:val="00BB6697"/>
    <w:rsid w:val="00BB6DF6"/>
    <w:rsid w:val="00BC0524"/>
    <w:rsid w:val="00BC1D4A"/>
    <w:rsid w:val="00BC2B17"/>
    <w:rsid w:val="00BC458E"/>
    <w:rsid w:val="00BC6950"/>
    <w:rsid w:val="00BD069B"/>
    <w:rsid w:val="00BD3C00"/>
    <w:rsid w:val="00BD4953"/>
    <w:rsid w:val="00BD50D8"/>
    <w:rsid w:val="00BD554D"/>
    <w:rsid w:val="00BD58F1"/>
    <w:rsid w:val="00BD7405"/>
    <w:rsid w:val="00BD7979"/>
    <w:rsid w:val="00BE2845"/>
    <w:rsid w:val="00BE2D91"/>
    <w:rsid w:val="00BE3D45"/>
    <w:rsid w:val="00BE3E71"/>
    <w:rsid w:val="00BE4116"/>
    <w:rsid w:val="00BE6AF0"/>
    <w:rsid w:val="00BE6F08"/>
    <w:rsid w:val="00BF3686"/>
    <w:rsid w:val="00BF52FD"/>
    <w:rsid w:val="00BF676E"/>
    <w:rsid w:val="00C03E18"/>
    <w:rsid w:val="00C048A3"/>
    <w:rsid w:val="00C048D1"/>
    <w:rsid w:val="00C05722"/>
    <w:rsid w:val="00C065F9"/>
    <w:rsid w:val="00C1203F"/>
    <w:rsid w:val="00C13003"/>
    <w:rsid w:val="00C13D44"/>
    <w:rsid w:val="00C16ED9"/>
    <w:rsid w:val="00C204F5"/>
    <w:rsid w:val="00C220D3"/>
    <w:rsid w:val="00C22A1A"/>
    <w:rsid w:val="00C23161"/>
    <w:rsid w:val="00C2441F"/>
    <w:rsid w:val="00C26D36"/>
    <w:rsid w:val="00C272B6"/>
    <w:rsid w:val="00C31B57"/>
    <w:rsid w:val="00C35264"/>
    <w:rsid w:val="00C373CC"/>
    <w:rsid w:val="00C3791D"/>
    <w:rsid w:val="00C40711"/>
    <w:rsid w:val="00C42CE1"/>
    <w:rsid w:val="00C45947"/>
    <w:rsid w:val="00C5127B"/>
    <w:rsid w:val="00C51F36"/>
    <w:rsid w:val="00C55E8E"/>
    <w:rsid w:val="00C619F5"/>
    <w:rsid w:val="00C63A5B"/>
    <w:rsid w:val="00C642C5"/>
    <w:rsid w:val="00C646A5"/>
    <w:rsid w:val="00C65C24"/>
    <w:rsid w:val="00C66206"/>
    <w:rsid w:val="00C67FAB"/>
    <w:rsid w:val="00C70535"/>
    <w:rsid w:val="00C70C77"/>
    <w:rsid w:val="00C72D03"/>
    <w:rsid w:val="00C820DB"/>
    <w:rsid w:val="00C86138"/>
    <w:rsid w:val="00C8766A"/>
    <w:rsid w:val="00C87CA6"/>
    <w:rsid w:val="00C95EFD"/>
    <w:rsid w:val="00C9605A"/>
    <w:rsid w:val="00CA0BAF"/>
    <w:rsid w:val="00CA32AC"/>
    <w:rsid w:val="00CA3B4F"/>
    <w:rsid w:val="00CA6F60"/>
    <w:rsid w:val="00CB2A18"/>
    <w:rsid w:val="00CB5421"/>
    <w:rsid w:val="00CC2551"/>
    <w:rsid w:val="00CC39E1"/>
    <w:rsid w:val="00CC3C2D"/>
    <w:rsid w:val="00CC3CE8"/>
    <w:rsid w:val="00CC4422"/>
    <w:rsid w:val="00CC5C59"/>
    <w:rsid w:val="00CC7971"/>
    <w:rsid w:val="00CD14A3"/>
    <w:rsid w:val="00CD3712"/>
    <w:rsid w:val="00CD372D"/>
    <w:rsid w:val="00CD6615"/>
    <w:rsid w:val="00CE4C77"/>
    <w:rsid w:val="00CE60D6"/>
    <w:rsid w:val="00CF1874"/>
    <w:rsid w:val="00CF27DD"/>
    <w:rsid w:val="00CF31DE"/>
    <w:rsid w:val="00CF329F"/>
    <w:rsid w:val="00CF5CE8"/>
    <w:rsid w:val="00CF61C4"/>
    <w:rsid w:val="00CF685E"/>
    <w:rsid w:val="00D0016B"/>
    <w:rsid w:val="00D009D7"/>
    <w:rsid w:val="00D051AB"/>
    <w:rsid w:val="00D06BC8"/>
    <w:rsid w:val="00D07988"/>
    <w:rsid w:val="00D10872"/>
    <w:rsid w:val="00D12A41"/>
    <w:rsid w:val="00D16110"/>
    <w:rsid w:val="00D16C56"/>
    <w:rsid w:val="00D23859"/>
    <w:rsid w:val="00D25AD1"/>
    <w:rsid w:val="00D2730E"/>
    <w:rsid w:val="00D30C77"/>
    <w:rsid w:val="00D31015"/>
    <w:rsid w:val="00D324D7"/>
    <w:rsid w:val="00D33AB8"/>
    <w:rsid w:val="00D34210"/>
    <w:rsid w:val="00D3584E"/>
    <w:rsid w:val="00D368C4"/>
    <w:rsid w:val="00D37EA1"/>
    <w:rsid w:val="00D40745"/>
    <w:rsid w:val="00D43087"/>
    <w:rsid w:val="00D43907"/>
    <w:rsid w:val="00D458F5"/>
    <w:rsid w:val="00D461AF"/>
    <w:rsid w:val="00D47F84"/>
    <w:rsid w:val="00D536F4"/>
    <w:rsid w:val="00D56164"/>
    <w:rsid w:val="00D5741E"/>
    <w:rsid w:val="00D60171"/>
    <w:rsid w:val="00D62B96"/>
    <w:rsid w:val="00D6754A"/>
    <w:rsid w:val="00D677EC"/>
    <w:rsid w:val="00D67D75"/>
    <w:rsid w:val="00D70A95"/>
    <w:rsid w:val="00D71A5A"/>
    <w:rsid w:val="00D73376"/>
    <w:rsid w:val="00D74ED7"/>
    <w:rsid w:val="00D80AC8"/>
    <w:rsid w:val="00D8174A"/>
    <w:rsid w:val="00D82652"/>
    <w:rsid w:val="00D834ED"/>
    <w:rsid w:val="00D84EA9"/>
    <w:rsid w:val="00D87104"/>
    <w:rsid w:val="00D90278"/>
    <w:rsid w:val="00D91215"/>
    <w:rsid w:val="00D92237"/>
    <w:rsid w:val="00DA013C"/>
    <w:rsid w:val="00DA23F0"/>
    <w:rsid w:val="00DB148B"/>
    <w:rsid w:val="00DB2D12"/>
    <w:rsid w:val="00DC0045"/>
    <w:rsid w:val="00DC4065"/>
    <w:rsid w:val="00DC73B0"/>
    <w:rsid w:val="00DC7964"/>
    <w:rsid w:val="00DD422F"/>
    <w:rsid w:val="00DD51D6"/>
    <w:rsid w:val="00DE010E"/>
    <w:rsid w:val="00DE073C"/>
    <w:rsid w:val="00DE0826"/>
    <w:rsid w:val="00DE330A"/>
    <w:rsid w:val="00DE7D98"/>
    <w:rsid w:val="00DF063A"/>
    <w:rsid w:val="00DF0975"/>
    <w:rsid w:val="00DF2AAB"/>
    <w:rsid w:val="00DF64AE"/>
    <w:rsid w:val="00E0163E"/>
    <w:rsid w:val="00E0260B"/>
    <w:rsid w:val="00E0330E"/>
    <w:rsid w:val="00E037D2"/>
    <w:rsid w:val="00E03801"/>
    <w:rsid w:val="00E0538E"/>
    <w:rsid w:val="00E10A5F"/>
    <w:rsid w:val="00E112BF"/>
    <w:rsid w:val="00E133AD"/>
    <w:rsid w:val="00E15EFA"/>
    <w:rsid w:val="00E162CF"/>
    <w:rsid w:val="00E2005C"/>
    <w:rsid w:val="00E20FC9"/>
    <w:rsid w:val="00E25B2D"/>
    <w:rsid w:val="00E26247"/>
    <w:rsid w:val="00E27825"/>
    <w:rsid w:val="00E317B2"/>
    <w:rsid w:val="00E32EDD"/>
    <w:rsid w:val="00E3552B"/>
    <w:rsid w:val="00E413F0"/>
    <w:rsid w:val="00E431C6"/>
    <w:rsid w:val="00E43263"/>
    <w:rsid w:val="00E43724"/>
    <w:rsid w:val="00E446A3"/>
    <w:rsid w:val="00E51BF1"/>
    <w:rsid w:val="00E5298B"/>
    <w:rsid w:val="00E5361F"/>
    <w:rsid w:val="00E5460D"/>
    <w:rsid w:val="00E55029"/>
    <w:rsid w:val="00E579C3"/>
    <w:rsid w:val="00E63413"/>
    <w:rsid w:val="00E65A03"/>
    <w:rsid w:val="00E6684D"/>
    <w:rsid w:val="00E674B9"/>
    <w:rsid w:val="00E67843"/>
    <w:rsid w:val="00E67FAC"/>
    <w:rsid w:val="00E71ED3"/>
    <w:rsid w:val="00E72BCE"/>
    <w:rsid w:val="00E7449F"/>
    <w:rsid w:val="00E81A5A"/>
    <w:rsid w:val="00E84D97"/>
    <w:rsid w:val="00E933A7"/>
    <w:rsid w:val="00E93B72"/>
    <w:rsid w:val="00E956B8"/>
    <w:rsid w:val="00EA2F7B"/>
    <w:rsid w:val="00EA6041"/>
    <w:rsid w:val="00EA6353"/>
    <w:rsid w:val="00EB32B9"/>
    <w:rsid w:val="00EB46B3"/>
    <w:rsid w:val="00EB7529"/>
    <w:rsid w:val="00EC32A6"/>
    <w:rsid w:val="00ED0C33"/>
    <w:rsid w:val="00ED2C73"/>
    <w:rsid w:val="00ED2E3F"/>
    <w:rsid w:val="00ED4512"/>
    <w:rsid w:val="00ED4D87"/>
    <w:rsid w:val="00ED532A"/>
    <w:rsid w:val="00ED63C1"/>
    <w:rsid w:val="00ED76E6"/>
    <w:rsid w:val="00EE058C"/>
    <w:rsid w:val="00EE34B4"/>
    <w:rsid w:val="00EE61A4"/>
    <w:rsid w:val="00EE66A8"/>
    <w:rsid w:val="00EE6DE0"/>
    <w:rsid w:val="00EF16B4"/>
    <w:rsid w:val="00EF2013"/>
    <w:rsid w:val="00EF20BF"/>
    <w:rsid w:val="00EF35EA"/>
    <w:rsid w:val="00EF4325"/>
    <w:rsid w:val="00F00E6E"/>
    <w:rsid w:val="00F024F5"/>
    <w:rsid w:val="00F04545"/>
    <w:rsid w:val="00F0553D"/>
    <w:rsid w:val="00F13FAE"/>
    <w:rsid w:val="00F15397"/>
    <w:rsid w:val="00F16DEC"/>
    <w:rsid w:val="00F17572"/>
    <w:rsid w:val="00F203FE"/>
    <w:rsid w:val="00F21160"/>
    <w:rsid w:val="00F22E06"/>
    <w:rsid w:val="00F241FD"/>
    <w:rsid w:val="00F260CA"/>
    <w:rsid w:val="00F3054F"/>
    <w:rsid w:val="00F32D18"/>
    <w:rsid w:val="00F33624"/>
    <w:rsid w:val="00F337F3"/>
    <w:rsid w:val="00F353B7"/>
    <w:rsid w:val="00F35836"/>
    <w:rsid w:val="00F358DF"/>
    <w:rsid w:val="00F35AE0"/>
    <w:rsid w:val="00F37B30"/>
    <w:rsid w:val="00F42991"/>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4FC9"/>
    <w:rsid w:val="00F860A1"/>
    <w:rsid w:val="00F869E7"/>
    <w:rsid w:val="00F87187"/>
    <w:rsid w:val="00F901B7"/>
    <w:rsid w:val="00F90D01"/>
    <w:rsid w:val="00F921C2"/>
    <w:rsid w:val="00F92E89"/>
    <w:rsid w:val="00F94A4F"/>
    <w:rsid w:val="00FA2278"/>
    <w:rsid w:val="00FA335D"/>
    <w:rsid w:val="00FA5F1E"/>
    <w:rsid w:val="00FB08C7"/>
    <w:rsid w:val="00FB1E9B"/>
    <w:rsid w:val="00FB335F"/>
    <w:rsid w:val="00FB40FF"/>
    <w:rsid w:val="00FB765B"/>
    <w:rsid w:val="00FB7A9F"/>
    <w:rsid w:val="00FB7D1E"/>
    <w:rsid w:val="00FC0633"/>
    <w:rsid w:val="00FC06BD"/>
    <w:rsid w:val="00FC1EDC"/>
    <w:rsid w:val="00FC2C45"/>
    <w:rsid w:val="00FC6051"/>
    <w:rsid w:val="00FC7CAF"/>
    <w:rsid w:val="00FD086E"/>
    <w:rsid w:val="00FD52F7"/>
    <w:rsid w:val="00FD6FAA"/>
    <w:rsid w:val="00FE1E24"/>
    <w:rsid w:val="00FE28DF"/>
    <w:rsid w:val="00FE41D3"/>
    <w:rsid w:val="00FE4569"/>
    <w:rsid w:val="00FE4653"/>
    <w:rsid w:val="00FE50FD"/>
    <w:rsid w:val="00FE520E"/>
    <w:rsid w:val="00FE7424"/>
    <w:rsid w:val="00FF1C91"/>
    <w:rsid w:val="00FF2D46"/>
    <w:rsid w:val="00FF2D88"/>
    <w:rsid w:val="00FF55F7"/>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uiPriority w:val="99"/>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9577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9577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uiPriority w:val="99"/>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9577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9577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132141231">
      <w:bodyDiv w:val="1"/>
      <w:marLeft w:val="0"/>
      <w:marRight w:val="0"/>
      <w:marTop w:val="0"/>
      <w:marBottom w:val="0"/>
      <w:divBdr>
        <w:top w:val="none" w:sz="0" w:space="0" w:color="auto"/>
        <w:left w:val="none" w:sz="0" w:space="0" w:color="auto"/>
        <w:bottom w:val="none" w:sz="0" w:space="0" w:color="auto"/>
        <w:right w:val="none" w:sz="0" w:space="0" w:color="auto"/>
      </w:divBdr>
    </w:div>
    <w:div w:id="215164929">
      <w:bodyDiv w:val="1"/>
      <w:marLeft w:val="0"/>
      <w:marRight w:val="0"/>
      <w:marTop w:val="0"/>
      <w:marBottom w:val="0"/>
      <w:divBdr>
        <w:top w:val="none" w:sz="0" w:space="0" w:color="auto"/>
        <w:left w:val="none" w:sz="0" w:space="0" w:color="auto"/>
        <w:bottom w:val="none" w:sz="0" w:space="0" w:color="auto"/>
        <w:right w:val="none" w:sz="0" w:space="0" w:color="auto"/>
      </w:divBdr>
    </w:div>
    <w:div w:id="694311390">
      <w:bodyDiv w:val="1"/>
      <w:marLeft w:val="0"/>
      <w:marRight w:val="0"/>
      <w:marTop w:val="0"/>
      <w:marBottom w:val="0"/>
      <w:divBdr>
        <w:top w:val="none" w:sz="0" w:space="0" w:color="auto"/>
        <w:left w:val="none" w:sz="0" w:space="0" w:color="auto"/>
        <w:bottom w:val="none" w:sz="0" w:space="0" w:color="auto"/>
        <w:right w:val="none" w:sz="0" w:space="0" w:color="auto"/>
      </w:divBdr>
    </w:div>
    <w:div w:id="820191036">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859198133">
      <w:bodyDiv w:val="1"/>
      <w:marLeft w:val="0"/>
      <w:marRight w:val="0"/>
      <w:marTop w:val="0"/>
      <w:marBottom w:val="0"/>
      <w:divBdr>
        <w:top w:val="none" w:sz="0" w:space="0" w:color="auto"/>
        <w:left w:val="none" w:sz="0" w:space="0" w:color="auto"/>
        <w:bottom w:val="none" w:sz="0" w:space="0" w:color="auto"/>
        <w:right w:val="none" w:sz="0" w:space="0" w:color="auto"/>
      </w:divBdr>
    </w:div>
    <w:div w:id="959845682">
      <w:bodyDiv w:val="1"/>
      <w:marLeft w:val="0"/>
      <w:marRight w:val="0"/>
      <w:marTop w:val="0"/>
      <w:marBottom w:val="0"/>
      <w:divBdr>
        <w:top w:val="none" w:sz="0" w:space="0" w:color="auto"/>
        <w:left w:val="none" w:sz="0" w:space="0" w:color="auto"/>
        <w:bottom w:val="none" w:sz="0" w:space="0" w:color="auto"/>
        <w:right w:val="none" w:sz="0" w:space="0" w:color="auto"/>
      </w:divBdr>
    </w:div>
    <w:div w:id="1071192659">
      <w:bodyDiv w:val="1"/>
      <w:marLeft w:val="0"/>
      <w:marRight w:val="0"/>
      <w:marTop w:val="0"/>
      <w:marBottom w:val="0"/>
      <w:divBdr>
        <w:top w:val="none" w:sz="0" w:space="0" w:color="auto"/>
        <w:left w:val="none" w:sz="0" w:space="0" w:color="auto"/>
        <w:bottom w:val="none" w:sz="0" w:space="0" w:color="auto"/>
        <w:right w:val="none" w:sz="0" w:space="0" w:color="auto"/>
      </w:divBdr>
    </w:div>
    <w:div w:id="1253053758">
      <w:bodyDiv w:val="1"/>
      <w:marLeft w:val="0"/>
      <w:marRight w:val="0"/>
      <w:marTop w:val="0"/>
      <w:marBottom w:val="0"/>
      <w:divBdr>
        <w:top w:val="none" w:sz="0" w:space="0" w:color="auto"/>
        <w:left w:val="none" w:sz="0" w:space="0" w:color="auto"/>
        <w:bottom w:val="none" w:sz="0" w:space="0" w:color="auto"/>
        <w:right w:val="none" w:sz="0" w:space="0" w:color="auto"/>
      </w:divBdr>
    </w:div>
    <w:div w:id="1320839583">
      <w:bodyDiv w:val="1"/>
      <w:marLeft w:val="0"/>
      <w:marRight w:val="0"/>
      <w:marTop w:val="0"/>
      <w:marBottom w:val="0"/>
      <w:divBdr>
        <w:top w:val="none" w:sz="0" w:space="0" w:color="auto"/>
        <w:left w:val="none" w:sz="0" w:space="0" w:color="auto"/>
        <w:bottom w:val="none" w:sz="0" w:space="0" w:color="auto"/>
        <w:right w:val="none" w:sz="0" w:space="0" w:color="auto"/>
      </w:divBdr>
    </w:div>
    <w:div w:id="1439373123">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 w:id="1673335769">
      <w:bodyDiv w:val="1"/>
      <w:marLeft w:val="0"/>
      <w:marRight w:val="0"/>
      <w:marTop w:val="0"/>
      <w:marBottom w:val="0"/>
      <w:divBdr>
        <w:top w:val="none" w:sz="0" w:space="0" w:color="auto"/>
        <w:left w:val="none" w:sz="0" w:space="0" w:color="auto"/>
        <w:bottom w:val="none" w:sz="0" w:space="0" w:color="auto"/>
        <w:right w:val="none" w:sz="0" w:space="0" w:color="auto"/>
      </w:divBdr>
    </w:div>
    <w:div w:id="1907839781">
      <w:bodyDiv w:val="1"/>
      <w:marLeft w:val="0"/>
      <w:marRight w:val="0"/>
      <w:marTop w:val="0"/>
      <w:marBottom w:val="0"/>
      <w:divBdr>
        <w:top w:val="none" w:sz="0" w:space="0" w:color="auto"/>
        <w:left w:val="none" w:sz="0" w:space="0" w:color="auto"/>
        <w:bottom w:val="none" w:sz="0" w:space="0" w:color="auto"/>
        <w:right w:val="none" w:sz="0" w:space="0" w:color="auto"/>
      </w:divBdr>
    </w:div>
    <w:div w:id="20090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715FAE6B29420FA3EF864D0EA86FB67EB9F55CACFF949983254C54BBBT7B9C" TargetMode="External"/><Relationship Id="rId4" Type="http://schemas.microsoft.com/office/2007/relationships/stylesWithEffects" Target="stylesWithEffects.xml"/><Relationship Id="rId9"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9983-B387-4FF6-859E-74D1B8B4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6893</Words>
  <Characters>39295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DNA7 X86</cp:lastModifiedBy>
  <cp:revision>4</cp:revision>
  <cp:lastPrinted>2015-12-17T06:47:00Z</cp:lastPrinted>
  <dcterms:created xsi:type="dcterms:W3CDTF">2015-12-17T06:48:00Z</dcterms:created>
  <dcterms:modified xsi:type="dcterms:W3CDTF">2016-02-04T08:01:00Z</dcterms:modified>
</cp:coreProperties>
</file>