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85070F" w:rsidRPr="0085070F" w:rsidRDefault="007050A2" w:rsidP="0085070F">
      <w:r>
        <w:t>26</w:t>
      </w:r>
      <w:r w:rsidR="0085070F" w:rsidRPr="0085070F">
        <w:t>.06. 2018г. №</w:t>
      </w:r>
      <w:r w:rsidR="00982E3C">
        <w:t xml:space="preserve"> 103</w:t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>О внесении изменений в постановление № 90 от 05.06. 2018г.</w:t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 xml:space="preserve">«О принятии расходных обязательств </w:t>
      </w:r>
      <w:proofErr w:type="gramStart"/>
      <w:r w:rsidRPr="0085070F">
        <w:rPr>
          <w:bCs/>
        </w:rPr>
        <w:t>по</w:t>
      </w:r>
      <w:proofErr w:type="gramEnd"/>
      <w:r w:rsidRPr="0085070F">
        <w:rPr>
          <w:bCs/>
        </w:rPr>
        <w:t xml:space="preserve"> </w:t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 xml:space="preserve">реализации   мероприятий перечня  проектов </w:t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 xml:space="preserve">народных инициатив на 2018 год и порядок </w:t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>организации работ по выполнению указанных обязательств</w:t>
      </w:r>
      <w:r w:rsidRPr="0085070F">
        <w:rPr>
          <w:bCs/>
        </w:rPr>
        <w:tab/>
      </w:r>
    </w:p>
    <w:p w:rsidR="0085070F" w:rsidRPr="0085070F" w:rsidRDefault="0085070F" w:rsidP="0085070F">
      <w:pPr>
        <w:rPr>
          <w:bCs/>
        </w:rPr>
      </w:pPr>
      <w:r w:rsidRPr="0085070F">
        <w:rPr>
          <w:bCs/>
        </w:rPr>
        <w:t>по Худоеланскому муниципальному образованию</w:t>
      </w:r>
    </w:p>
    <w:p w:rsidR="0085070F" w:rsidRPr="0085070F" w:rsidRDefault="0085070F" w:rsidP="0085070F">
      <w:r w:rsidRPr="0085070F">
        <w:tab/>
      </w:r>
    </w:p>
    <w:p w:rsidR="0085070F" w:rsidRPr="0085070F" w:rsidRDefault="0085070F" w:rsidP="00982E3C">
      <w:pPr>
        <w:ind w:firstLine="709"/>
        <w:jc w:val="both"/>
      </w:pPr>
      <w:r w:rsidRPr="0085070F">
        <w:t xml:space="preserve">В целях  </w:t>
      </w:r>
      <w:proofErr w:type="spellStart"/>
      <w:r w:rsidRPr="0085070F">
        <w:t>софинансирования</w:t>
      </w:r>
      <w:proofErr w:type="spellEnd"/>
      <w:r w:rsidRPr="0085070F">
        <w:t xml:space="preserve">  расходных обязательств, возникающих при выполнении </w:t>
      </w:r>
      <w:proofErr w:type="gramStart"/>
      <w:r w:rsidRPr="0085070F">
        <w:t>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 с Законом Иркутской области от 18.12.2017 года № 98 –ОЗ «Об областном бюджете на 2018 год и на плановый период</w:t>
      </w:r>
      <w:proofErr w:type="gramEnd"/>
      <w:r w:rsidRPr="0085070F">
        <w:t xml:space="preserve"> </w:t>
      </w:r>
      <w:proofErr w:type="gramStart"/>
      <w:r w:rsidRPr="0085070F">
        <w:t xml:space="preserve">2019 и 2020 годы», постановлением Правительства Иркутской области  от 30 января 2018 года № 45-пп «Об утверждении Положения о предоставлении и расходовании субсидий из областного  бюджета местным  бюджетам в целях  </w:t>
      </w:r>
      <w:proofErr w:type="spellStart"/>
      <w:r w:rsidRPr="0085070F">
        <w:t>софинансирования</w:t>
      </w:r>
      <w:proofErr w:type="spellEnd"/>
      <w:r w:rsidRPr="0085070F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 на 2018 год», Распоряжением от 22.06.2018года № 56-мр «Об утверждении сводных перечней дополнительных проектов народных инициатив на</w:t>
      </w:r>
      <w:proofErr w:type="gramEnd"/>
      <w:r w:rsidRPr="0085070F">
        <w:t xml:space="preserve"> 2018 год и проектов народных инициатив на 2018 год с уточненным объемом финансирования мероприятий и перераспределении субсидий, руководствуясь Уставом Худоеланского муниципального образования, протоколом  собрания граждан  от 24.01.2018 года,   администрация Худоеланского муниципального образования – администрация сельского поселения</w:t>
      </w:r>
    </w:p>
    <w:p w:rsidR="0085070F" w:rsidRPr="0085070F" w:rsidRDefault="0085070F" w:rsidP="0085070F">
      <w:r w:rsidRPr="0085070F">
        <w:t xml:space="preserve">                                         ПОСТАНОВЛЯЕТ:</w:t>
      </w:r>
    </w:p>
    <w:p w:rsidR="0085070F" w:rsidRPr="0085070F" w:rsidRDefault="0085070F" w:rsidP="0085070F">
      <w:r w:rsidRPr="0085070F">
        <w:t xml:space="preserve">1. </w:t>
      </w:r>
      <w:proofErr w:type="gramStart"/>
      <w:r w:rsidRPr="0085070F">
        <w:t>Внести изменения в приложение № 1 постановления № 90 от 05.06. 2018г: исключить мероприятие № 3 «Текущий ремонт пола (с частичной заменой половых балок) фойе в здании Худоеланского сельского дома культуры, с Худоеланское, ул. Московская,45А» на сумму 99000,00руб., заменить: мероприятие № 3 «Текущий ремонт стен вестибюля и коридора на 1 этаже (с частичным оштукатуриванием) здания Худоеланского сельского дома культуры, с Худоеланское, ул</w:t>
      </w:r>
      <w:proofErr w:type="gramEnd"/>
      <w:r w:rsidRPr="0085070F">
        <w:t xml:space="preserve">. </w:t>
      </w:r>
      <w:proofErr w:type="gramStart"/>
      <w:r w:rsidRPr="0085070F">
        <w:t>Московская</w:t>
      </w:r>
      <w:proofErr w:type="gramEnd"/>
      <w:r w:rsidRPr="0085070F">
        <w:t xml:space="preserve">,45А» на сумму 99000,00руб.  (приложение №1). </w:t>
      </w:r>
    </w:p>
    <w:p w:rsidR="0085070F" w:rsidRPr="0085070F" w:rsidRDefault="0085070F" w:rsidP="0085070F">
      <w:r w:rsidRPr="0085070F">
        <w:t>2.Настоящее постановление подлежит опубликованию в Вестнике Худоеланского сельского поселения.</w:t>
      </w:r>
    </w:p>
    <w:p w:rsidR="0085070F" w:rsidRPr="0085070F" w:rsidRDefault="0085070F" w:rsidP="0085070F">
      <w:r w:rsidRPr="0085070F">
        <w:t>4.Контроль по исполнению  настоящего постановления оставляю за собой.</w:t>
      </w:r>
    </w:p>
    <w:p w:rsidR="0085070F" w:rsidRPr="0085070F" w:rsidRDefault="0085070F" w:rsidP="0085070F"/>
    <w:p w:rsidR="0085070F" w:rsidRPr="0085070F" w:rsidRDefault="0085070F" w:rsidP="0085070F">
      <w:r w:rsidRPr="0085070F">
        <w:t xml:space="preserve">Глава Худоеланского </w:t>
      </w:r>
    </w:p>
    <w:p w:rsidR="0085070F" w:rsidRPr="0085070F" w:rsidRDefault="0085070F" w:rsidP="0085070F">
      <w:r w:rsidRPr="0085070F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2155"/>
        <w:gridCol w:w="1228"/>
        <w:gridCol w:w="1770"/>
        <w:gridCol w:w="1207"/>
        <w:gridCol w:w="1281"/>
        <w:gridCol w:w="1727"/>
      </w:tblGrid>
      <w:tr w:rsidR="00266A91" w:rsidRPr="00916A6D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ПРИЛОЖЕНИЕ  №1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к постановлению администрации </w:t>
            </w: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Худоеланского</w:t>
            </w:r>
            <w:r w:rsidR="00266A91" w:rsidRPr="00916A6D">
              <w:rPr>
                <w:color w:val="000000"/>
              </w:rPr>
              <w:t xml:space="preserve"> муниципального образования</w:t>
            </w:r>
          </w:p>
          <w:p w:rsidR="00266A91" w:rsidRPr="00916A6D" w:rsidRDefault="00266A91" w:rsidP="00982E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16A6D">
              <w:rPr>
                <w:color w:val="000000"/>
              </w:rPr>
              <w:t xml:space="preserve"> </w:t>
            </w:r>
            <w:r w:rsidR="007050A2">
              <w:rPr>
                <w:color w:val="000000"/>
              </w:rPr>
              <w:t>о</w:t>
            </w:r>
            <w:r w:rsidRPr="00916A6D">
              <w:rPr>
                <w:color w:val="000000"/>
              </w:rPr>
              <w:t>т</w:t>
            </w:r>
            <w:r w:rsidR="0085070F">
              <w:rPr>
                <w:color w:val="000000"/>
              </w:rPr>
              <w:t xml:space="preserve"> 2</w:t>
            </w:r>
            <w:r w:rsidR="007050A2">
              <w:rPr>
                <w:color w:val="000000"/>
              </w:rPr>
              <w:t>6</w:t>
            </w:r>
            <w:r w:rsidRPr="00916A6D">
              <w:rPr>
                <w:color w:val="000000"/>
              </w:rPr>
              <w:t xml:space="preserve">  </w:t>
            </w:r>
            <w:r w:rsidR="00C81759">
              <w:rPr>
                <w:color w:val="000000"/>
              </w:rPr>
              <w:t>июня</w:t>
            </w:r>
            <w:r w:rsidRPr="00916A6D">
              <w:rPr>
                <w:color w:val="000000"/>
              </w:rPr>
              <w:t xml:space="preserve"> 201</w:t>
            </w:r>
            <w:r w:rsidR="00202BC6"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года №</w:t>
            </w:r>
            <w:r w:rsidR="00D546C0">
              <w:rPr>
                <w:color w:val="000000"/>
              </w:rPr>
              <w:t xml:space="preserve"> </w:t>
            </w:r>
            <w:r w:rsidR="00982E3C">
              <w:rPr>
                <w:color w:val="000000"/>
              </w:rPr>
              <w:t>103</w:t>
            </w:r>
            <w:bookmarkStart w:id="0" w:name="_GoBack"/>
            <w:bookmarkEnd w:id="0"/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202B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 w:rsidR="00202BC6"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(частичная замена дверных блоков 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здании Худоеланского сельского дома культуры, с. Худоеланское, ул. Московская, 45А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2E20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 w:rsidR="002E20EA">
              <w:rPr>
                <w:color w:val="000000"/>
              </w:rPr>
              <w:t>29</w:t>
            </w:r>
            <w:r w:rsidRPr="00916A6D">
              <w:rPr>
                <w:color w:val="000000"/>
              </w:rPr>
              <w:t xml:space="preserve"> декабря 201</w:t>
            </w:r>
            <w:r w:rsidR="002E20EA">
              <w:rPr>
                <w:color w:val="000000"/>
              </w:rPr>
              <w:t>8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1309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631309">
              <w:rPr>
                <w:color w:val="000000"/>
              </w:rPr>
              <w:t>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1309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="00631309">
              <w:rPr>
                <w:color w:val="000000"/>
              </w:rPr>
              <w:t>000,00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1980,01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266A91" w:rsidRPr="00916A6D" w:rsidTr="002824D7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E20EA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Приобретение и установка глубинных насосов ЭЦВ-6 для водозаборных сооружений, расположенных в с. Худоеланское по ул. Пионерская, 10В</w:t>
            </w:r>
            <w:r w:rsidR="00E856CE">
              <w:rPr>
                <w:color w:val="000000"/>
              </w:rPr>
              <w:t>, в д. Талый Ключ по ул. Центральная, 18А</w:t>
            </w:r>
            <w:proofErr w:type="gramEnd"/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87714,00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886,00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E856CE">
              <w:rPr>
                <w:color w:val="000000"/>
              </w:rPr>
              <w:t>4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6A91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85070F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70F">
              <w:t xml:space="preserve">Текущий ремонт стен вестибюля и коридора на 1 этаже (с частичным оштукатуриванием) здания Худоеланского сельского дома культуры, с Худоеланское, ул. </w:t>
            </w:r>
            <w:proofErr w:type="gramStart"/>
            <w:r w:rsidRPr="0085070F">
              <w:t>Московская</w:t>
            </w:r>
            <w:proofErr w:type="gramEnd"/>
            <w:r w:rsidRPr="0085070F">
              <w:t>,45А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631309">
              <w:rPr>
                <w:color w:val="000000"/>
              </w:rPr>
              <w:t>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98010,00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 w:rsidR="00631309">
              <w:rPr>
                <w:color w:val="000000"/>
              </w:rPr>
              <w:t>12</w:t>
            </w:r>
          </w:p>
        </w:tc>
      </w:tr>
      <w:tr w:rsidR="00E856CE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CE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6CE" w:rsidRDefault="00E856CE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текущего ремонта здания Худоеланского сельского дома культуры, с. Худоеланское, ул. Московская, 45А (фанера, лакокрасочные материалы) (ремонт за счет средств местного бюджета)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CE" w:rsidRPr="00916A6D" w:rsidRDefault="00E856CE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6CE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6CE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141570,00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6CE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6CE" w:rsidRPr="00916A6D" w:rsidRDefault="00E856CE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2824D7" w:rsidRPr="00916A6D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A16F0C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24D7" w:rsidRPr="00916A6D" w:rsidRDefault="00631309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1309">
              <w:rPr>
                <w:color w:val="000000"/>
              </w:rPr>
              <w:t xml:space="preserve">Приобретение </w:t>
            </w:r>
            <w:r w:rsidR="00E856CE">
              <w:rPr>
                <w:color w:val="000000"/>
              </w:rPr>
              <w:t xml:space="preserve">конвекторов для Худоеланского сельского дома культуры, с. Худоеланское, ул. </w:t>
            </w:r>
            <w:proofErr w:type="gramStart"/>
            <w:r w:rsidR="00E856CE">
              <w:rPr>
                <w:color w:val="000000"/>
              </w:rPr>
              <w:t>Московская</w:t>
            </w:r>
            <w:proofErr w:type="gramEnd"/>
            <w:r w:rsidR="00E856CE">
              <w:rPr>
                <w:color w:val="000000"/>
              </w:rPr>
              <w:t>, 45А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D7" w:rsidRPr="00916A6D" w:rsidRDefault="002824D7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84228,3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83386,01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E856CE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842,29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4D7" w:rsidRPr="00916A6D" w:rsidRDefault="00631309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266A91" w:rsidRPr="00916A6D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612828,3</w:t>
            </w:r>
            <w:r w:rsidR="00266A91" w:rsidRPr="00916A6D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E856CE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606700</w:t>
            </w:r>
            <w:r w:rsidR="00266A91" w:rsidRPr="00916A6D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6313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E856CE">
              <w:rPr>
                <w:color w:val="000000"/>
              </w:rPr>
              <w:t>6128</w:t>
            </w:r>
            <w:r w:rsidR="00631309">
              <w:rPr>
                <w:color w:val="000000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Pr="00C4103D" w:rsidRDefault="00266A91" w:rsidP="007950BA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8560C"/>
    <w:rsid w:val="000B6EBE"/>
    <w:rsid w:val="000E1747"/>
    <w:rsid w:val="00114C82"/>
    <w:rsid w:val="00127B73"/>
    <w:rsid w:val="0016499D"/>
    <w:rsid w:val="001805FD"/>
    <w:rsid w:val="00195EBB"/>
    <w:rsid w:val="001D28A8"/>
    <w:rsid w:val="001D5231"/>
    <w:rsid w:val="00202BC6"/>
    <w:rsid w:val="00242165"/>
    <w:rsid w:val="00263C79"/>
    <w:rsid w:val="00266A91"/>
    <w:rsid w:val="002824D7"/>
    <w:rsid w:val="002E20EA"/>
    <w:rsid w:val="002F393B"/>
    <w:rsid w:val="003611F6"/>
    <w:rsid w:val="00373ACB"/>
    <w:rsid w:val="003C297F"/>
    <w:rsid w:val="003D3D37"/>
    <w:rsid w:val="003D6905"/>
    <w:rsid w:val="004479C3"/>
    <w:rsid w:val="0047005A"/>
    <w:rsid w:val="00476E60"/>
    <w:rsid w:val="004F21BD"/>
    <w:rsid w:val="00524246"/>
    <w:rsid w:val="00554C66"/>
    <w:rsid w:val="00592E41"/>
    <w:rsid w:val="00594A69"/>
    <w:rsid w:val="005A2CEE"/>
    <w:rsid w:val="005E6D16"/>
    <w:rsid w:val="006255D2"/>
    <w:rsid w:val="00631309"/>
    <w:rsid w:val="00633CA9"/>
    <w:rsid w:val="006A0F8C"/>
    <w:rsid w:val="006E696A"/>
    <w:rsid w:val="006F1D9E"/>
    <w:rsid w:val="00704EC2"/>
    <w:rsid w:val="007050A2"/>
    <w:rsid w:val="007950BA"/>
    <w:rsid w:val="007E431F"/>
    <w:rsid w:val="0081345E"/>
    <w:rsid w:val="00821470"/>
    <w:rsid w:val="00824453"/>
    <w:rsid w:val="0085070F"/>
    <w:rsid w:val="00892D3D"/>
    <w:rsid w:val="008D419C"/>
    <w:rsid w:val="008E34CC"/>
    <w:rsid w:val="00916A6D"/>
    <w:rsid w:val="009226A8"/>
    <w:rsid w:val="00947A77"/>
    <w:rsid w:val="00971EAB"/>
    <w:rsid w:val="00982E3C"/>
    <w:rsid w:val="009B6C7D"/>
    <w:rsid w:val="00A16F0C"/>
    <w:rsid w:val="00A565CA"/>
    <w:rsid w:val="00A63C0D"/>
    <w:rsid w:val="00A712B5"/>
    <w:rsid w:val="00A81BDD"/>
    <w:rsid w:val="00AC632E"/>
    <w:rsid w:val="00B34385"/>
    <w:rsid w:val="00B571D5"/>
    <w:rsid w:val="00B66EA4"/>
    <w:rsid w:val="00BB1A27"/>
    <w:rsid w:val="00BB20C0"/>
    <w:rsid w:val="00BD2A5B"/>
    <w:rsid w:val="00BE02A9"/>
    <w:rsid w:val="00BE27DE"/>
    <w:rsid w:val="00C02B86"/>
    <w:rsid w:val="00C4103D"/>
    <w:rsid w:val="00C81759"/>
    <w:rsid w:val="00C82724"/>
    <w:rsid w:val="00CA1CFB"/>
    <w:rsid w:val="00CB2B7A"/>
    <w:rsid w:val="00CE1DEC"/>
    <w:rsid w:val="00D167CC"/>
    <w:rsid w:val="00D30A50"/>
    <w:rsid w:val="00D546C0"/>
    <w:rsid w:val="00DB73AC"/>
    <w:rsid w:val="00E65B55"/>
    <w:rsid w:val="00E65CE8"/>
    <w:rsid w:val="00E766C6"/>
    <w:rsid w:val="00E856CE"/>
    <w:rsid w:val="00EC2A62"/>
    <w:rsid w:val="00E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46</cp:revision>
  <cp:lastPrinted>2018-06-26T00:59:00Z</cp:lastPrinted>
  <dcterms:created xsi:type="dcterms:W3CDTF">2014-05-12T05:41:00Z</dcterms:created>
  <dcterms:modified xsi:type="dcterms:W3CDTF">2018-06-26T01:02:00Z</dcterms:modified>
</cp:coreProperties>
</file>